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3002" w:rsidRDefault="009C3002">
      <w:pPr>
        <w:rPr>
          <w:rtl/>
        </w:rPr>
      </w:pPr>
      <w:bookmarkStart w:id="0" w:name="_GoBack"/>
      <w:bookmarkEnd w:id="0"/>
      <w:r w:rsidRPr="009C3002">
        <w:rPr>
          <w:rFonts w:ascii="Calibri" w:eastAsia="Calibri" w:hAnsi="Calibri"/>
          <w:noProof/>
          <w:sz w:val="22"/>
          <w:szCs w:val="22"/>
        </w:rPr>
        <w:drawing>
          <wp:anchor distT="0" distB="0" distL="114300" distR="114300" simplePos="0" relativeHeight="251661312" behindDoc="0" locked="0" layoutInCell="1" allowOverlap="1" wp14:anchorId="661E4646" wp14:editId="327AC74B">
            <wp:simplePos x="0" y="0"/>
            <wp:positionH relativeFrom="margin">
              <wp:posOffset>1745048</wp:posOffset>
            </wp:positionH>
            <wp:positionV relativeFrom="margin">
              <wp:align>top</wp:align>
            </wp:positionV>
            <wp:extent cx="2095500" cy="1546860"/>
            <wp:effectExtent l="0" t="0" r="0" b="0"/>
            <wp:wrapSquare wrapText="bothSides"/>
            <wp:docPr id="20" name="תמונה 20" descr="\\gn-fs01\Gn\Common\Letters\H\Header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gn-fs01\Gn\Common\Letters\H\Header32.jpg"/>
                    <pic:cNvPicPr>
                      <a:picLocks noChangeAspect="1" noChangeArrowheads="1"/>
                    </pic:cNvPicPr>
                  </pic:nvPicPr>
                  <pic:blipFill rotWithShape="1">
                    <a:blip r:embed="rId8">
                      <a:extLst>
                        <a:ext uri="{28A0092B-C50C-407E-A947-70E740481C1C}">
                          <a14:useLocalDpi xmlns:a14="http://schemas.microsoft.com/office/drawing/2010/main" val="0"/>
                        </a:ext>
                      </a:extLst>
                    </a:blip>
                    <a:srcRect r="66271"/>
                    <a:stretch/>
                  </pic:blipFill>
                  <pic:spPr bwMode="auto">
                    <a:xfrm>
                      <a:off x="0" y="0"/>
                      <a:ext cx="2095500" cy="15468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9C3002" w:rsidRPr="009C3002" w:rsidRDefault="009C3002" w:rsidP="009C3002">
      <w:pPr>
        <w:rPr>
          <w:rtl/>
        </w:rPr>
      </w:pPr>
      <w:r w:rsidRPr="009C3002">
        <w:rPr>
          <w:rFonts w:ascii="Calibri" w:eastAsia="Calibri" w:hAnsi="Calibri"/>
          <w:noProof/>
          <w:sz w:val="22"/>
          <w:szCs w:val="22"/>
        </w:rPr>
        <w:drawing>
          <wp:anchor distT="0" distB="0" distL="114300" distR="114300" simplePos="0" relativeHeight="251659264" behindDoc="0" locked="0" layoutInCell="1" allowOverlap="1" wp14:anchorId="4573071C" wp14:editId="68E48EEB">
            <wp:simplePos x="0" y="0"/>
            <wp:positionH relativeFrom="margin">
              <wp:posOffset>4709754</wp:posOffset>
            </wp:positionH>
            <wp:positionV relativeFrom="margin">
              <wp:posOffset>496152</wp:posOffset>
            </wp:positionV>
            <wp:extent cx="952500" cy="952500"/>
            <wp:effectExtent l="0" t="0" r="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NfuMFLd_400x400.jpeg"/>
                    <pic:cNvPicPr/>
                  </pic:nvPicPr>
                  <pic:blipFill>
                    <a:blip r:embed="rId9" cstate="print">
                      <a:extLst>
                        <a:ext uri="{28A0092B-C50C-407E-A947-70E740481C1C}">
                          <a14:useLocalDpi xmlns:a14="http://schemas.microsoft.com/office/drawing/2010/main" val="0"/>
                        </a:ext>
                      </a:extLst>
                    </a:blip>
                    <a:stretch>
                      <a:fillRect/>
                    </a:stretch>
                  </pic:blipFill>
                  <pic:spPr>
                    <a:xfrm>
                      <a:off x="0" y="0"/>
                      <a:ext cx="952500" cy="952500"/>
                    </a:xfrm>
                    <a:prstGeom prst="rect">
                      <a:avLst/>
                    </a:prstGeom>
                  </pic:spPr>
                </pic:pic>
              </a:graphicData>
            </a:graphic>
          </wp:anchor>
        </w:drawing>
      </w:r>
    </w:p>
    <w:p w:rsidR="009C3002" w:rsidRDefault="009C3002" w:rsidP="009C3002">
      <w:pPr>
        <w:ind w:right="-284"/>
        <w:rPr>
          <w:rtl/>
        </w:rPr>
      </w:pPr>
      <w:r>
        <w:rPr>
          <w:noProof/>
        </w:rPr>
        <w:drawing>
          <wp:inline distT="0" distB="0" distL="0" distR="0" wp14:anchorId="6A1D158D" wp14:editId="78D0AC65">
            <wp:extent cx="1177047" cy="877844"/>
            <wp:effectExtent l="0" t="0" r="4445"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80849" cy="880680"/>
                    </a:xfrm>
                    <a:prstGeom prst="rect">
                      <a:avLst/>
                    </a:prstGeom>
                    <a:noFill/>
                  </pic:spPr>
                </pic:pic>
              </a:graphicData>
            </a:graphic>
          </wp:inline>
        </w:drawing>
      </w:r>
    </w:p>
    <w:p w:rsidR="009C3002" w:rsidRDefault="009C3002" w:rsidP="009C3002">
      <w:pPr>
        <w:tabs>
          <w:tab w:val="left" w:pos="1846"/>
        </w:tabs>
        <w:rPr>
          <w:rtl/>
        </w:rPr>
      </w:pPr>
      <w:r>
        <w:rPr>
          <w:rtl/>
        </w:rPr>
        <w:tab/>
      </w:r>
      <w:r>
        <w:rPr>
          <w:rtl/>
        </w:rPr>
        <w:tab/>
      </w:r>
      <w:r>
        <w:rPr>
          <w:rtl/>
        </w:rPr>
        <w:tab/>
      </w:r>
      <w:r>
        <w:rPr>
          <w:rtl/>
        </w:rPr>
        <w:tab/>
      </w:r>
    </w:p>
    <w:p w:rsidR="009C3002" w:rsidRDefault="009C3002" w:rsidP="009C3002">
      <w:pPr>
        <w:rPr>
          <w:rtl/>
        </w:rPr>
      </w:pPr>
    </w:p>
    <w:p w:rsidR="009C3002" w:rsidRPr="009C3002" w:rsidRDefault="009C3002" w:rsidP="009C3002">
      <w:pPr>
        <w:spacing w:before="200" w:after="200" w:line="276" w:lineRule="auto"/>
        <w:jc w:val="center"/>
        <w:rPr>
          <w:rFonts w:eastAsia="Calibri" w:cs="David"/>
          <w:rtl/>
        </w:rPr>
      </w:pPr>
      <w:r w:rsidRPr="009C3002">
        <w:rPr>
          <w:rFonts w:eastAsia="Calibri" w:cs="David"/>
          <w:rtl/>
        </w:rPr>
        <w:t>מדינת ישראל</w:t>
      </w:r>
    </w:p>
    <w:p w:rsidR="009C3002" w:rsidRPr="009C3002" w:rsidRDefault="009C3002" w:rsidP="009C3002">
      <w:pPr>
        <w:spacing w:before="200" w:after="200" w:line="276" w:lineRule="auto"/>
        <w:jc w:val="center"/>
        <w:rPr>
          <w:rFonts w:eastAsia="Calibri" w:cs="David"/>
          <w:rtl/>
        </w:rPr>
      </w:pPr>
      <w:r w:rsidRPr="009C3002">
        <w:rPr>
          <w:rFonts w:eastAsia="Calibri" w:cs="David"/>
          <w:rtl/>
        </w:rPr>
        <w:t xml:space="preserve"> משרד הכלכלה</w:t>
      </w:r>
      <w:r w:rsidRPr="009C3002">
        <w:rPr>
          <w:rFonts w:eastAsia="Calibri" w:cs="David" w:hint="cs"/>
          <w:rtl/>
        </w:rPr>
        <w:t xml:space="preserve"> והתעשייה</w:t>
      </w:r>
    </w:p>
    <w:p w:rsidR="009C3002" w:rsidRPr="009C3002" w:rsidRDefault="009C3002" w:rsidP="009C3002">
      <w:pPr>
        <w:spacing w:before="200" w:after="200" w:line="276" w:lineRule="auto"/>
        <w:jc w:val="center"/>
        <w:rPr>
          <w:rFonts w:eastAsia="Calibri" w:cs="David"/>
          <w:rtl/>
        </w:rPr>
      </w:pPr>
    </w:p>
    <w:p w:rsidR="009C3002" w:rsidRPr="009C3002" w:rsidRDefault="009C3002" w:rsidP="009C3002">
      <w:pPr>
        <w:spacing w:before="200" w:after="200" w:line="276" w:lineRule="auto"/>
        <w:jc w:val="center"/>
        <w:rPr>
          <w:rFonts w:eastAsia="Calibri" w:cs="David"/>
        </w:rPr>
      </w:pPr>
      <w:r w:rsidRPr="009C3002">
        <w:rPr>
          <w:rFonts w:eastAsia="Calibri" w:cs="David"/>
          <w:noProof/>
          <w:rtl/>
        </w:rPr>
        <w:drawing>
          <wp:inline distT="0" distB="0" distL="0" distR="0" wp14:anchorId="4A909925" wp14:editId="284FF470">
            <wp:extent cx="1046359" cy="1171962"/>
            <wp:effectExtent l="19050" t="0" r="1391" b="0"/>
            <wp:docPr id="2" name="תמונה 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ogo"/>
                    <pic:cNvPicPr>
                      <a:picLocks noChangeAspect="1" noChangeArrowheads="1"/>
                    </pic:cNvPicPr>
                  </pic:nvPicPr>
                  <pic:blipFill>
                    <a:blip r:embed="rId11" cstate="print"/>
                    <a:srcRect/>
                    <a:stretch>
                      <a:fillRect/>
                    </a:stretch>
                  </pic:blipFill>
                  <pic:spPr bwMode="auto">
                    <a:xfrm>
                      <a:off x="0" y="0"/>
                      <a:ext cx="1046480" cy="1171575"/>
                    </a:xfrm>
                    <a:prstGeom prst="rect">
                      <a:avLst/>
                    </a:prstGeom>
                    <a:noFill/>
                    <a:ln w="9525">
                      <a:noFill/>
                      <a:miter lim="800000"/>
                      <a:headEnd/>
                      <a:tailEnd/>
                    </a:ln>
                  </pic:spPr>
                </pic:pic>
              </a:graphicData>
            </a:graphic>
          </wp:inline>
        </w:drawing>
      </w:r>
    </w:p>
    <w:p w:rsidR="009C3002" w:rsidRPr="009C3002" w:rsidRDefault="009C3002" w:rsidP="009C3002">
      <w:pPr>
        <w:spacing w:before="200" w:after="200" w:line="276" w:lineRule="auto"/>
        <w:jc w:val="center"/>
        <w:rPr>
          <w:rFonts w:eastAsia="Calibri" w:cs="David"/>
          <w:rtl/>
        </w:rPr>
      </w:pPr>
    </w:p>
    <w:p w:rsidR="009C3002" w:rsidRPr="009C3002" w:rsidRDefault="009C3002" w:rsidP="009C3002">
      <w:pPr>
        <w:spacing w:before="200" w:after="200" w:line="276" w:lineRule="auto"/>
        <w:jc w:val="center"/>
        <w:rPr>
          <w:rFonts w:eastAsia="Calibri" w:cs="David"/>
          <w:rtl/>
        </w:rPr>
      </w:pPr>
      <w:r w:rsidRPr="009C3002">
        <w:rPr>
          <w:rFonts w:eastAsia="Calibri" w:cs="David" w:hint="cs"/>
          <w:rtl/>
        </w:rPr>
        <w:t>פנייה</w:t>
      </w:r>
      <w:r w:rsidRPr="009C3002">
        <w:rPr>
          <w:rFonts w:eastAsia="Calibri" w:cs="David"/>
          <w:rtl/>
        </w:rPr>
        <w:t xml:space="preserve"> לקבלת מידע בנושא </w:t>
      </w:r>
      <w:r w:rsidRPr="009C3002">
        <w:rPr>
          <w:rFonts w:eastAsia="Calibri" w:cs="David" w:hint="cs"/>
          <w:rtl/>
        </w:rPr>
        <w:t>הקמה, הפעלה ותחזוקה של מרכז לתעשייה בת קיימא</w:t>
      </w:r>
      <w:r w:rsidRPr="009C3002">
        <w:rPr>
          <w:rFonts w:eastAsia="Calibri" w:cs="David"/>
          <w:rtl/>
        </w:rPr>
        <w:t xml:space="preserve"> </w:t>
      </w:r>
    </w:p>
    <w:p w:rsidR="009C3002" w:rsidRPr="009C3002" w:rsidRDefault="009C3002" w:rsidP="009C3002">
      <w:pPr>
        <w:spacing w:before="200" w:after="200" w:line="276" w:lineRule="auto"/>
        <w:jc w:val="center"/>
        <w:rPr>
          <w:rFonts w:eastAsia="Calibri" w:cs="David"/>
          <w:rtl/>
        </w:rPr>
      </w:pPr>
    </w:p>
    <w:p w:rsidR="009C3002" w:rsidRPr="009C3002" w:rsidRDefault="009C3002" w:rsidP="009C3002">
      <w:pPr>
        <w:spacing w:before="200" w:after="200" w:line="276" w:lineRule="auto"/>
        <w:jc w:val="center"/>
        <w:rPr>
          <w:rFonts w:eastAsia="Calibri" w:cs="David"/>
          <w:rtl/>
        </w:rPr>
      </w:pPr>
    </w:p>
    <w:p w:rsidR="009C3002" w:rsidRPr="009C3002" w:rsidRDefault="009C3002" w:rsidP="009C3002">
      <w:pPr>
        <w:spacing w:before="200" w:after="200" w:line="276" w:lineRule="auto"/>
        <w:jc w:val="center"/>
        <w:rPr>
          <w:rFonts w:eastAsia="Calibri" w:cs="David"/>
          <w:rtl/>
        </w:rPr>
      </w:pPr>
    </w:p>
    <w:p w:rsidR="009C3002" w:rsidRPr="009C3002" w:rsidRDefault="009C3002" w:rsidP="009C3002">
      <w:pPr>
        <w:spacing w:before="200" w:after="200" w:line="276" w:lineRule="auto"/>
        <w:jc w:val="center"/>
        <w:rPr>
          <w:rFonts w:eastAsia="Calibri" w:cs="David"/>
          <w:rtl/>
        </w:rPr>
      </w:pPr>
    </w:p>
    <w:p w:rsidR="009C3002" w:rsidRPr="009C3002" w:rsidRDefault="009C3002" w:rsidP="009C3002">
      <w:pPr>
        <w:spacing w:before="200" w:after="200" w:line="276" w:lineRule="auto"/>
        <w:jc w:val="center"/>
        <w:rPr>
          <w:rFonts w:eastAsia="Calibri" w:cs="David"/>
          <w:rtl/>
        </w:rPr>
      </w:pPr>
    </w:p>
    <w:p w:rsidR="009C3002" w:rsidRPr="009C3002" w:rsidRDefault="009C3002" w:rsidP="009C3002">
      <w:pPr>
        <w:spacing w:before="200" w:after="200" w:line="276" w:lineRule="auto"/>
        <w:jc w:val="center"/>
        <w:rPr>
          <w:rFonts w:eastAsia="Calibri" w:cs="David"/>
          <w:rtl/>
        </w:rPr>
      </w:pPr>
      <w:r w:rsidRPr="009C3002">
        <w:rPr>
          <w:rFonts w:eastAsia="Calibri" w:cs="David"/>
          <w:rtl/>
        </w:rPr>
        <w:t>מסמך זה הינו רכוש מדינת ישראל</w:t>
      </w:r>
    </w:p>
    <w:p w:rsidR="009C3002" w:rsidRPr="009C3002" w:rsidRDefault="009C3002" w:rsidP="009C3002">
      <w:pPr>
        <w:spacing w:before="200" w:after="200" w:line="276" w:lineRule="auto"/>
        <w:jc w:val="center"/>
        <w:rPr>
          <w:rFonts w:eastAsia="Calibri" w:cs="David"/>
          <w:rtl/>
        </w:rPr>
      </w:pPr>
      <w:r w:rsidRPr="009C3002">
        <w:rPr>
          <w:rFonts w:eastAsia="Calibri" w:cs="David"/>
          <w:rtl/>
        </w:rPr>
        <w:t>כל הזכויות שמורות למדינת ישראל</w:t>
      </w:r>
    </w:p>
    <w:p w:rsidR="009C3002" w:rsidRPr="009C3002" w:rsidRDefault="009C3002" w:rsidP="009C3002">
      <w:pPr>
        <w:spacing w:before="200" w:after="200" w:line="276" w:lineRule="auto"/>
        <w:jc w:val="center"/>
        <w:rPr>
          <w:rFonts w:eastAsia="Calibri" w:cs="David"/>
          <w:rtl/>
        </w:rPr>
      </w:pPr>
    </w:p>
    <w:p w:rsidR="009C3002" w:rsidRPr="009C3002" w:rsidRDefault="009C3002" w:rsidP="009C3002">
      <w:pPr>
        <w:spacing w:before="200" w:after="200" w:line="276" w:lineRule="auto"/>
        <w:jc w:val="center"/>
        <w:rPr>
          <w:rFonts w:eastAsia="Calibri" w:cs="David"/>
        </w:rPr>
      </w:pPr>
      <w:r w:rsidRPr="009C3002">
        <w:rPr>
          <w:rFonts w:eastAsia="Calibri" w:cs="David"/>
          <w:rtl/>
        </w:rPr>
        <w:t>המידע הכלול במסמך לא יפורסם, לא ישוכפל ולא יעשה בו שימוש מלא או חלקי, לכל מטרה שהיא מלבד מענה על בקשת מידע זו</w:t>
      </w:r>
    </w:p>
    <w:p w:rsidR="009C3002" w:rsidRPr="009C3002" w:rsidRDefault="009C3002" w:rsidP="009C3002">
      <w:pPr>
        <w:bidi w:val="0"/>
        <w:spacing w:before="200" w:after="200" w:line="276" w:lineRule="auto"/>
        <w:rPr>
          <w:rFonts w:eastAsia="Calibri" w:cs="David"/>
        </w:rPr>
      </w:pPr>
      <w:r w:rsidRPr="009C3002">
        <w:rPr>
          <w:rFonts w:eastAsia="Calibri" w:cs="David"/>
          <w:rtl/>
        </w:rPr>
        <w:br w:type="page"/>
      </w:r>
    </w:p>
    <w:p w:rsidR="00373A75" w:rsidRDefault="00373A75" w:rsidP="009C3002">
      <w:pPr>
        <w:spacing w:before="200" w:after="200" w:line="276" w:lineRule="auto"/>
        <w:jc w:val="center"/>
        <w:rPr>
          <w:rFonts w:eastAsia="Calibri" w:cs="David"/>
          <w:b/>
          <w:bCs/>
          <w:rtl/>
        </w:rPr>
      </w:pPr>
      <w:bookmarkStart w:id="1" w:name="Start"/>
      <w:bookmarkEnd w:id="1"/>
    </w:p>
    <w:p w:rsidR="009A3EF0" w:rsidRPr="009A3EF0" w:rsidRDefault="009A3EF0" w:rsidP="007622C9">
      <w:pPr>
        <w:spacing w:line="240" w:lineRule="auto"/>
        <w:jc w:val="center"/>
        <w:rPr>
          <w:rFonts w:ascii="Times New Roman" w:eastAsia="Times New Roman" w:hAnsi="Times New Roman" w:cs="David"/>
          <w:b/>
          <w:bCs/>
          <w:noProof/>
          <w:sz w:val="20"/>
          <w:szCs w:val="28"/>
          <w:rtl/>
          <w:lang w:eastAsia="he-IL"/>
        </w:rPr>
      </w:pPr>
      <w:r w:rsidRPr="009A3EF0">
        <w:rPr>
          <w:rFonts w:ascii="Times New Roman" w:eastAsia="Times New Roman" w:hAnsi="Times New Roman" w:cs="David" w:hint="cs"/>
          <w:b/>
          <w:bCs/>
          <w:noProof/>
          <w:sz w:val="20"/>
          <w:szCs w:val="28"/>
          <w:rtl/>
          <w:lang w:eastAsia="he-IL"/>
        </w:rPr>
        <w:t xml:space="preserve">פנייה מוקדמת </w:t>
      </w:r>
      <w:r w:rsidRPr="009A3EF0">
        <w:rPr>
          <w:rFonts w:ascii="Times New Roman" w:eastAsia="Times New Roman" w:hAnsi="Times New Roman" w:cs="David"/>
          <w:b/>
          <w:bCs/>
          <w:noProof/>
          <w:sz w:val="20"/>
          <w:szCs w:val="28"/>
          <w:rtl/>
          <w:lang w:eastAsia="he-IL"/>
        </w:rPr>
        <w:t>לקבלת מידע (</w:t>
      </w:r>
      <w:r w:rsidRPr="009A3EF0">
        <w:rPr>
          <w:rFonts w:ascii="Times New Roman" w:eastAsia="Times New Roman" w:hAnsi="Times New Roman" w:cs="David"/>
          <w:b/>
          <w:noProof/>
          <w:sz w:val="20"/>
          <w:szCs w:val="28"/>
          <w:lang w:eastAsia="he-IL"/>
        </w:rPr>
        <w:t>RFI</w:t>
      </w:r>
      <w:r w:rsidRPr="009A3EF0">
        <w:rPr>
          <w:rFonts w:ascii="Times New Roman" w:eastAsia="Times New Roman" w:hAnsi="Times New Roman" w:cs="David"/>
          <w:b/>
          <w:bCs/>
          <w:noProof/>
          <w:sz w:val="20"/>
          <w:szCs w:val="28"/>
          <w:rtl/>
          <w:lang w:eastAsia="he-IL"/>
        </w:rPr>
        <w:t>) ב</w:t>
      </w:r>
      <w:r w:rsidRPr="009A3EF0">
        <w:rPr>
          <w:rFonts w:ascii="Times New Roman" w:eastAsia="Times New Roman" w:hAnsi="Times New Roman" w:cs="David" w:hint="cs"/>
          <w:b/>
          <w:bCs/>
          <w:noProof/>
          <w:sz w:val="20"/>
          <w:szCs w:val="28"/>
          <w:rtl/>
          <w:lang w:eastAsia="he-IL"/>
        </w:rPr>
        <w:t xml:space="preserve">נושא </w:t>
      </w:r>
      <w:r w:rsidRPr="009A3EF0">
        <w:rPr>
          <w:rFonts w:ascii="Times New Roman" w:eastAsia="Times New Roman" w:hAnsi="Times New Roman" w:cs="David"/>
          <w:b/>
          <w:bCs/>
          <w:noProof/>
          <w:sz w:val="20"/>
          <w:szCs w:val="28"/>
          <w:rtl/>
          <w:lang w:eastAsia="he-IL"/>
        </w:rPr>
        <w:t>ה</w:t>
      </w:r>
      <w:r w:rsidRPr="009A3EF0">
        <w:rPr>
          <w:rFonts w:ascii="Times New Roman" w:eastAsia="Times New Roman" w:hAnsi="Times New Roman" w:cs="David" w:hint="cs"/>
          <w:b/>
          <w:bCs/>
          <w:noProof/>
          <w:sz w:val="20"/>
          <w:szCs w:val="28"/>
          <w:rtl/>
          <w:lang w:eastAsia="he-IL"/>
        </w:rPr>
        <w:t>קמה, ה</w:t>
      </w:r>
      <w:r w:rsidRPr="009A3EF0">
        <w:rPr>
          <w:rFonts w:ascii="Times New Roman" w:eastAsia="Times New Roman" w:hAnsi="Times New Roman" w:cs="David"/>
          <w:b/>
          <w:bCs/>
          <w:noProof/>
          <w:sz w:val="20"/>
          <w:szCs w:val="28"/>
          <w:rtl/>
          <w:lang w:eastAsia="he-IL"/>
        </w:rPr>
        <w:t xml:space="preserve">פעלה ותחזוקה של </w:t>
      </w:r>
      <w:r w:rsidRPr="009A3EF0">
        <w:rPr>
          <w:rFonts w:ascii="Times New Roman" w:eastAsia="Times New Roman" w:hAnsi="Times New Roman" w:cs="David" w:hint="cs"/>
          <w:b/>
          <w:bCs/>
          <w:noProof/>
          <w:sz w:val="20"/>
          <w:szCs w:val="28"/>
          <w:rtl/>
          <w:lang w:eastAsia="he-IL"/>
        </w:rPr>
        <w:t>מרכז לתעשייה בת קיימא</w:t>
      </w:r>
    </w:p>
    <w:p w:rsidR="009A3EF0" w:rsidRPr="009A3EF0" w:rsidRDefault="009A3EF0" w:rsidP="009A3EF0">
      <w:pPr>
        <w:spacing w:line="240" w:lineRule="auto"/>
        <w:rPr>
          <w:rFonts w:ascii="Times New Roman" w:eastAsia="Times New Roman" w:hAnsi="Times New Roman" w:cs="David"/>
          <w:b/>
          <w:bCs/>
          <w:noProof/>
          <w:sz w:val="20"/>
          <w:szCs w:val="28"/>
          <w:rtl/>
          <w:lang w:eastAsia="he-IL"/>
        </w:rPr>
      </w:pPr>
    </w:p>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noProof/>
          <w:sz w:val="20"/>
          <w:szCs w:val="28"/>
          <w:rtl/>
          <w:lang w:eastAsia="he-IL"/>
        </w:rPr>
        <w:t>משרד ה</w:t>
      </w:r>
      <w:r w:rsidRPr="009A3EF0">
        <w:rPr>
          <w:rFonts w:ascii="Times New Roman" w:eastAsia="Times New Roman" w:hAnsi="Times New Roman" w:cs="David" w:hint="cs"/>
          <w:noProof/>
          <w:sz w:val="20"/>
          <w:szCs w:val="28"/>
          <w:rtl/>
          <w:lang w:eastAsia="he-IL"/>
        </w:rPr>
        <w:t xml:space="preserve">כלכלה והתעשייה </w:t>
      </w:r>
      <w:r w:rsidRPr="009A3EF0">
        <w:rPr>
          <w:rFonts w:ascii="Times New Roman" w:eastAsia="Times New Roman" w:hAnsi="Times New Roman" w:cs="David"/>
          <w:noProof/>
          <w:sz w:val="20"/>
          <w:szCs w:val="28"/>
          <w:rtl/>
          <w:lang w:eastAsia="he-IL"/>
        </w:rPr>
        <w:t xml:space="preserve"> (להלן </w:t>
      </w:r>
      <w:r w:rsidRPr="009A3EF0">
        <w:rPr>
          <w:rFonts w:ascii="Times New Roman" w:eastAsia="Times New Roman" w:hAnsi="Times New Roman" w:cs="David" w:hint="cs"/>
          <w:noProof/>
          <w:sz w:val="20"/>
          <w:szCs w:val="28"/>
          <w:rtl/>
          <w:lang w:eastAsia="he-IL"/>
        </w:rPr>
        <w:t>"</w:t>
      </w:r>
      <w:r w:rsidRPr="009A3EF0">
        <w:rPr>
          <w:rFonts w:ascii="Times New Roman" w:eastAsia="Times New Roman" w:hAnsi="Times New Roman" w:cs="David" w:hint="cs"/>
          <w:b/>
          <w:bCs/>
          <w:noProof/>
          <w:sz w:val="20"/>
          <w:szCs w:val="28"/>
          <w:rtl/>
          <w:lang w:eastAsia="he-IL"/>
        </w:rPr>
        <w:t>המשרד</w:t>
      </w:r>
      <w:r w:rsidRPr="009A3EF0">
        <w:rPr>
          <w:rFonts w:ascii="Times New Roman" w:eastAsia="Times New Roman" w:hAnsi="Times New Roman" w:cs="David" w:hint="cs"/>
          <w:noProof/>
          <w:sz w:val="20"/>
          <w:szCs w:val="28"/>
          <w:rtl/>
          <w:lang w:eastAsia="he-IL"/>
        </w:rPr>
        <w:t>"/</w:t>
      </w:r>
      <w:r w:rsidRPr="009A3EF0">
        <w:rPr>
          <w:rFonts w:ascii="Times New Roman" w:eastAsia="Times New Roman" w:hAnsi="Times New Roman" w:cs="David"/>
          <w:noProof/>
          <w:sz w:val="20"/>
          <w:szCs w:val="28"/>
          <w:rtl/>
          <w:lang w:eastAsia="he-IL"/>
        </w:rPr>
        <w:t>"</w:t>
      </w:r>
      <w:r w:rsidRPr="009A3EF0">
        <w:rPr>
          <w:rFonts w:ascii="Times New Roman" w:eastAsia="Times New Roman" w:hAnsi="Times New Roman" w:cs="David"/>
          <w:b/>
          <w:bCs/>
          <w:noProof/>
          <w:sz w:val="20"/>
          <w:szCs w:val="28"/>
          <w:rtl/>
          <w:lang w:eastAsia="he-IL"/>
        </w:rPr>
        <w:t>המ</w:t>
      </w:r>
      <w:r w:rsidRPr="009A3EF0">
        <w:rPr>
          <w:rFonts w:ascii="Times New Roman" w:eastAsia="Times New Roman" w:hAnsi="Times New Roman" w:cs="David" w:hint="cs"/>
          <w:b/>
          <w:bCs/>
          <w:noProof/>
          <w:sz w:val="20"/>
          <w:szCs w:val="28"/>
          <w:rtl/>
          <w:lang w:eastAsia="he-IL"/>
        </w:rPr>
        <w:t>זמין</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 xml:space="preserve">בשיתוף עם המשרד להגנת הסביבה ומשרד האוצר פונה בזאת לקבלת מידע אודות גופים המסוגלים לבצע הקמה תפעול ותחזוקה של שירותי מרכז לתעשייה בת קיימא  (להלן </w:t>
      </w:r>
      <w:r w:rsidRPr="009A3EF0">
        <w:rPr>
          <w:rFonts w:ascii="Times New Roman" w:eastAsia="Times New Roman" w:hAnsi="Times New Roman" w:cs="David" w:hint="cs"/>
          <w:b/>
          <w:bCs/>
          <w:noProof/>
          <w:sz w:val="20"/>
          <w:szCs w:val="28"/>
          <w:rtl/>
          <w:lang w:eastAsia="he-IL"/>
        </w:rPr>
        <w:t>"המרכז"</w:t>
      </w:r>
      <w:r w:rsidRPr="009A3EF0">
        <w:rPr>
          <w:rFonts w:ascii="Times New Roman" w:eastAsia="Times New Roman" w:hAnsi="Times New Roman" w:cs="David" w:hint="cs"/>
          <w:noProof/>
          <w:sz w:val="20"/>
          <w:szCs w:val="28"/>
          <w:rtl/>
          <w:lang w:eastAsia="he-IL"/>
        </w:rPr>
        <w:t>), לרבות מידע בדבר המודלים האפשריים לביצוע הפעילות כאמור.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 xml:space="preserve"> הכול </w:t>
      </w:r>
      <w:r w:rsidRPr="009A3EF0">
        <w:rPr>
          <w:rFonts w:ascii="Times New Roman" w:eastAsia="Times New Roman" w:hAnsi="Times New Roman" w:cs="David"/>
          <w:noProof/>
          <w:sz w:val="20"/>
          <w:szCs w:val="28"/>
          <w:rtl/>
          <w:lang w:eastAsia="he-IL"/>
        </w:rPr>
        <w:t>כפי שיפורט להלן</w:t>
      </w:r>
      <w:r w:rsidRPr="009A3EF0">
        <w:rPr>
          <w:rFonts w:ascii="Times New Roman" w:eastAsia="Times New Roman" w:hAnsi="Times New Roman" w:cs="David" w:hint="cs"/>
          <w:noProof/>
          <w:sz w:val="20"/>
          <w:szCs w:val="28"/>
          <w:rtl/>
          <w:lang w:eastAsia="he-IL"/>
        </w:rPr>
        <w:t>:</w:t>
      </w:r>
    </w:p>
    <w:p w:rsidR="009A3EF0" w:rsidRPr="009A3EF0" w:rsidRDefault="009A3EF0" w:rsidP="009A3EF0">
      <w:pPr>
        <w:spacing w:line="240" w:lineRule="auto"/>
        <w:rPr>
          <w:rFonts w:ascii="Times New Roman" w:eastAsia="Times New Roman" w:hAnsi="Times New Roman" w:cs="David"/>
          <w:noProof/>
          <w:sz w:val="20"/>
          <w:szCs w:val="28"/>
          <w:rtl/>
          <w:lang w:eastAsia="he-IL"/>
        </w:rPr>
      </w:pPr>
    </w:p>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b/>
          <w:bCs/>
          <w:noProof/>
          <w:sz w:val="20"/>
          <w:szCs w:val="28"/>
          <w:u w:val="single"/>
          <w:rtl/>
          <w:lang w:eastAsia="he-IL"/>
        </w:rPr>
        <w:t xml:space="preserve">טבלת ריכוז </w:t>
      </w:r>
      <w:r w:rsidRPr="009A3EF0">
        <w:rPr>
          <w:rFonts w:ascii="Times New Roman" w:eastAsia="Times New Roman" w:hAnsi="Times New Roman" w:cs="David" w:hint="eastAsia"/>
          <w:b/>
          <w:bCs/>
          <w:noProof/>
          <w:sz w:val="20"/>
          <w:szCs w:val="28"/>
          <w:u w:val="single"/>
          <w:rtl/>
          <w:lang w:eastAsia="he-IL"/>
        </w:rPr>
        <w:t>מועדים</w:t>
      </w:r>
      <w:r w:rsidRPr="009A3EF0">
        <w:rPr>
          <w:rFonts w:ascii="Times New Roman" w:eastAsia="Times New Roman" w:hAnsi="Times New Roman" w:cs="David"/>
          <w:b/>
          <w:bCs/>
          <w:noProof/>
          <w:sz w:val="20"/>
          <w:szCs w:val="28"/>
          <w:u w:val="single"/>
          <w:rtl/>
          <w:lang w:eastAsia="he-IL"/>
        </w:rPr>
        <w:t>:</w:t>
      </w:r>
    </w:p>
    <w:p w:rsidR="009A3EF0" w:rsidRPr="009A3EF0" w:rsidRDefault="009A3EF0" w:rsidP="009A3EF0">
      <w:pPr>
        <w:spacing w:line="240" w:lineRule="auto"/>
        <w:rPr>
          <w:rFonts w:ascii="Times New Roman" w:eastAsia="Times New Roman" w:hAnsi="Times New Roman" w:cs="David"/>
          <w:noProof/>
          <w:sz w:val="20"/>
          <w:szCs w:val="28"/>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3"/>
        <w:gridCol w:w="3786"/>
        <w:gridCol w:w="7"/>
      </w:tblGrid>
      <w:tr w:rsidR="009A3EF0" w:rsidRPr="009A3EF0" w:rsidTr="00312387">
        <w:trPr>
          <w:gridAfter w:val="1"/>
          <w:wAfter w:w="7" w:type="dxa"/>
        </w:trPr>
        <w:tc>
          <w:tcPr>
            <w:tcW w:w="4641" w:type="dxa"/>
          </w:tcPr>
          <w:p w:rsidR="009A3EF0" w:rsidRPr="009A3EF0" w:rsidRDefault="009A3EF0" w:rsidP="009A3EF0">
            <w:pPr>
              <w:spacing w:line="240" w:lineRule="auto"/>
              <w:rPr>
                <w:rFonts w:ascii="Times New Roman" w:eastAsia="Times New Roman" w:hAnsi="Times New Roman" w:cs="David"/>
                <w:b/>
                <w:bCs/>
                <w:noProof/>
                <w:sz w:val="20"/>
                <w:szCs w:val="28"/>
                <w:u w:val="single"/>
                <w:rtl/>
                <w:lang w:eastAsia="he-IL"/>
              </w:rPr>
            </w:pPr>
            <w:r w:rsidRPr="009A3EF0">
              <w:rPr>
                <w:rFonts w:ascii="Times New Roman" w:eastAsia="Times New Roman" w:hAnsi="Times New Roman" w:cs="David" w:hint="cs"/>
                <w:b/>
                <w:bCs/>
                <w:noProof/>
                <w:sz w:val="20"/>
                <w:szCs w:val="28"/>
                <w:u w:val="single"/>
                <w:rtl/>
                <w:lang w:eastAsia="he-IL"/>
              </w:rPr>
              <w:t>פעילות</w:t>
            </w:r>
          </w:p>
        </w:tc>
        <w:tc>
          <w:tcPr>
            <w:tcW w:w="3888" w:type="dxa"/>
          </w:tcPr>
          <w:p w:rsidR="009A3EF0" w:rsidRPr="009A3EF0" w:rsidRDefault="009A3EF0" w:rsidP="009A3EF0">
            <w:pPr>
              <w:spacing w:line="240" w:lineRule="auto"/>
              <w:rPr>
                <w:rFonts w:ascii="Times New Roman" w:eastAsia="Times New Roman" w:hAnsi="Times New Roman" w:cs="David"/>
                <w:b/>
                <w:bCs/>
                <w:noProof/>
                <w:sz w:val="20"/>
                <w:szCs w:val="28"/>
                <w:u w:val="single"/>
                <w:rtl/>
                <w:lang w:eastAsia="he-IL"/>
              </w:rPr>
            </w:pPr>
            <w:r w:rsidRPr="009A3EF0">
              <w:rPr>
                <w:rFonts w:ascii="Times New Roman" w:eastAsia="Times New Roman" w:hAnsi="Times New Roman" w:cs="David" w:hint="cs"/>
                <w:b/>
                <w:bCs/>
                <w:noProof/>
                <w:sz w:val="20"/>
                <w:szCs w:val="28"/>
                <w:u w:val="single"/>
                <w:rtl/>
                <w:lang w:eastAsia="he-IL"/>
              </w:rPr>
              <w:t>מועד</w:t>
            </w:r>
          </w:p>
        </w:tc>
      </w:tr>
      <w:tr w:rsidR="009A3EF0" w:rsidRPr="009A3EF0" w:rsidTr="00312387">
        <w:trPr>
          <w:gridAfter w:val="1"/>
          <w:wAfter w:w="7" w:type="dxa"/>
        </w:trPr>
        <w:tc>
          <w:tcPr>
            <w:tcW w:w="4641"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 xml:space="preserve">מועד פרסום הפנייה המוקדמת </w:t>
            </w:r>
          </w:p>
        </w:tc>
        <w:tc>
          <w:tcPr>
            <w:tcW w:w="3888" w:type="dxa"/>
          </w:tcPr>
          <w:p w:rsidR="009A3EF0" w:rsidRPr="009A3EF0" w:rsidRDefault="00E62CF0" w:rsidP="009A3EF0">
            <w:pPr>
              <w:spacing w:line="240" w:lineRule="auto"/>
              <w:rPr>
                <w:rFonts w:ascii="Times New Roman" w:eastAsia="Times New Roman" w:hAnsi="Times New Roman" w:cs="David"/>
                <w:noProof/>
                <w:sz w:val="20"/>
                <w:szCs w:val="28"/>
                <w:rtl/>
                <w:lang w:eastAsia="he-IL"/>
              </w:rPr>
            </w:pPr>
            <w:r>
              <w:rPr>
                <w:rFonts w:ascii="Times New Roman" w:eastAsia="Times New Roman" w:hAnsi="Times New Roman" w:cs="David" w:hint="cs"/>
                <w:noProof/>
                <w:sz w:val="20"/>
                <w:szCs w:val="28"/>
                <w:rtl/>
                <w:lang w:eastAsia="he-IL"/>
              </w:rPr>
              <w:t>17</w:t>
            </w:r>
            <w:r w:rsidR="009A3EF0" w:rsidRPr="009A3EF0">
              <w:rPr>
                <w:rFonts w:ascii="Times New Roman" w:eastAsia="Times New Roman" w:hAnsi="Times New Roman" w:cs="David" w:hint="cs"/>
                <w:noProof/>
                <w:sz w:val="20"/>
                <w:szCs w:val="28"/>
                <w:rtl/>
                <w:lang w:eastAsia="he-IL"/>
              </w:rPr>
              <w:t>/8/2017</w:t>
            </w:r>
          </w:p>
        </w:tc>
      </w:tr>
      <w:tr w:rsidR="009A3EF0" w:rsidRPr="009A3EF0" w:rsidTr="00312387">
        <w:tc>
          <w:tcPr>
            <w:tcW w:w="4641"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 xml:space="preserve">מועד אחרון להגשת שאלות הבהרה </w:t>
            </w:r>
          </w:p>
        </w:tc>
        <w:tc>
          <w:tcPr>
            <w:tcW w:w="3888" w:type="dxa"/>
            <w:gridSpan w:val="2"/>
          </w:tcPr>
          <w:p w:rsidR="009A3EF0" w:rsidRPr="009A3EF0" w:rsidRDefault="009A3EF0" w:rsidP="008E6BFB">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 xml:space="preserve">יום </w:t>
            </w:r>
            <w:r w:rsidR="008E6BFB">
              <w:rPr>
                <w:rFonts w:ascii="Times New Roman" w:eastAsia="Times New Roman" w:hAnsi="Times New Roman" w:cs="David" w:hint="cs"/>
                <w:noProof/>
                <w:sz w:val="20"/>
                <w:szCs w:val="28"/>
                <w:rtl/>
                <w:lang w:eastAsia="he-IL"/>
              </w:rPr>
              <w:t>שלישי</w:t>
            </w:r>
            <w:r w:rsidRPr="009A3EF0">
              <w:rPr>
                <w:rFonts w:ascii="Times New Roman" w:eastAsia="Times New Roman" w:hAnsi="Times New Roman" w:cs="David" w:hint="cs"/>
                <w:noProof/>
                <w:sz w:val="20"/>
                <w:szCs w:val="28"/>
                <w:rtl/>
                <w:lang w:eastAsia="he-IL"/>
              </w:rPr>
              <w:t>, י"</w:t>
            </w:r>
            <w:r w:rsidR="008E6BFB">
              <w:rPr>
                <w:rFonts w:ascii="Times New Roman" w:eastAsia="Times New Roman" w:hAnsi="Times New Roman" w:cs="David" w:hint="cs"/>
                <w:noProof/>
                <w:sz w:val="20"/>
                <w:szCs w:val="28"/>
                <w:rtl/>
                <w:lang w:eastAsia="he-IL"/>
              </w:rPr>
              <w:t>ד</w:t>
            </w:r>
            <w:r w:rsidRPr="009A3EF0">
              <w:rPr>
                <w:rFonts w:ascii="Times New Roman" w:eastAsia="Times New Roman" w:hAnsi="Times New Roman" w:cs="David" w:hint="cs"/>
                <w:noProof/>
                <w:sz w:val="20"/>
                <w:szCs w:val="28"/>
                <w:rtl/>
                <w:lang w:eastAsia="he-IL"/>
              </w:rPr>
              <w:t xml:space="preserve"> אלול התשע"ז -</w:t>
            </w:r>
            <w:r w:rsidR="008E6BFB">
              <w:rPr>
                <w:rFonts w:ascii="Times New Roman" w:eastAsia="Times New Roman" w:hAnsi="Times New Roman" w:cs="David" w:hint="cs"/>
                <w:noProof/>
                <w:sz w:val="20"/>
                <w:szCs w:val="28"/>
                <w:rtl/>
                <w:lang w:eastAsia="he-IL"/>
              </w:rPr>
              <w:t>5</w:t>
            </w:r>
            <w:r w:rsidRPr="009A3EF0">
              <w:rPr>
                <w:rFonts w:ascii="Times New Roman" w:eastAsia="Times New Roman" w:hAnsi="Times New Roman" w:cs="David" w:hint="cs"/>
                <w:noProof/>
                <w:sz w:val="20"/>
                <w:szCs w:val="28"/>
                <w:rtl/>
                <w:lang w:eastAsia="he-IL"/>
              </w:rPr>
              <w:t xml:space="preserve">/9/2017 עד השעה 12:00 </w:t>
            </w:r>
          </w:p>
        </w:tc>
      </w:tr>
      <w:tr w:rsidR="009A3EF0" w:rsidRPr="009A3EF0" w:rsidTr="00312387">
        <w:tc>
          <w:tcPr>
            <w:tcW w:w="4641"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מועד פרסום השאלות והתשובות</w:t>
            </w:r>
          </w:p>
        </w:tc>
        <w:tc>
          <w:tcPr>
            <w:tcW w:w="3888" w:type="dxa"/>
            <w:gridSpan w:val="2"/>
          </w:tcPr>
          <w:p w:rsidR="009A3EF0" w:rsidRPr="009A3EF0" w:rsidRDefault="009A3EF0" w:rsidP="008E6BFB">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 xml:space="preserve">יום </w:t>
            </w:r>
            <w:r w:rsidR="008E6BFB">
              <w:rPr>
                <w:rFonts w:ascii="Times New Roman" w:eastAsia="Times New Roman" w:hAnsi="Times New Roman" w:cs="David" w:hint="cs"/>
                <w:noProof/>
                <w:sz w:val="20"/>
                <w:szCs w:val="28"/>
                <w:rtl/>
                <w:lang w:eastAsia="he-IL"/>
              </w:rPr>
              <w:t>שלישי</w:t>
            </w:r>
            <w:r w:rsidRPr="009A3EF0">
              <w:rPr>
                <w:rFonts w:ascii="Times New Roman" w:eastAsia="Times New Roman" w:hAnsi="Times New Roman" w:cs="David" w:hint="cs"/>
                <w:noProof/>
                <w:sz w:val="20"/>
                <w:szCs w:val="28"/>
                <w:rtl/>
                <w:lang w:eastAsia="he-IL"/>
              </w:rPr>
              <w:t xml:space="preserve">, </w:t>
            </w:r>
            <w:r w:rsidR="008E6BFB">
              <w:rPr>
                <w:rFonts w:ascii="Times New Roman" w:eastAsia="Times New Roman" w:hAnsi="Times New Roman" w:cs="David" w:hint="cs"/>
                <w:noProof/>
                <w:sz w:val="20"/>
                <w:szCs w:val="28"/>
                <w:rtl/>
                <w:lang w:eastAsia="he-IL"/>
              </w:rPr>
              <w:t>ו'</w:t>
            </w:r>
            <w:r w:rsidRPr="009A3EF0">
              <w:rPr>
                <w:rFonts w:ascii="Times New Roman" w:eastAsia="Times New Roman" w:hAnsi="Times New Roman" w:cs="David" w:hint="cs"/>
                <w:noProof/>
                <w:sz w:val="20"/>
                <w:szCs w:val="28"/>
                <w:rtl/>
                <w:lang w:eastAsia="he-IL"/>
              </w:rPr>
              <w:t xml:space="preserve"> תשרי התשע"ח - </w:t>
            </w:r>
            <w:r w:rsidR="008E6BFB">
              <w:rPr>
                <w:rFonts w:ascii="Times New Roman" w:eastAsia="Times New Roman" w:hAnsi="Times New Roman" w:cs="David" w:hint="cs"/>
                <w:noProof/>
                <w:sz w:val="20"/>
                <w:szCs w:val="28"/>
                <w:rtl/>
                <w:lang w:eastAsia="he-IL"/>
              </w:rPr>
              <w:t>26</w:t>
            </w:r>
            <w:r w:rsidRPr="009A3EF0">
              <w:rPr>
                <w:rFonts w:ascii="Times New Roman" w:eastAsia="Times New Roman" w:hAnsi="Times New Roman" w:cs="David" w:hint="cs"/>
                <w:noProof/>
                <w:sz w:val="20"/>
                <w:szCs w:val="28"/>
                <w:rtl/>
                <w:lang w:eastAsia="he-IL"/>
              </w:rPr>
              <w:t>/9/2017</w:t>
            </w:r>
          </w:p>
        </w:tc>
      </w:tr>
      <w:tr w:rsidR="009A3EF0" w:rsidRPr="009A3EF0" w:rsidTr="00312387">
        <w:tc>
          <w:tcPr>
            <w:tcW w:w="4641"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המועד</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האחרון</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להגשת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מענה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לפנייה</w:t>
            </w:r>
          </w:p>
        </w:tc>
        <w:tc>
          <w:tcPr>
            <w:tcW w:w="3888" w:type="dxa"/>
            <w:gridSpan w:val="2"/>
          </w:tcPr>
          <w:p w:rsidR="009A3EF0" w:rsidRPr="009A3EF0" w:rsidRDefault="009A3EF0" w:rsidP="009E1CE5">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 xml:space="preserve">יום </w:t>
            </w:r>
            <w:r w:rsidR="009E1CE5">
              <w:rPr>
                <w:rFonts w:ascii="Times New Roman" w:eastAsia="Times New Roman" w:hAnsi="Times New Roman" w:cs="David" w:hint="cs"/>
                <w:noProof/>
                <w:sz w:val="20"/>
                <w:szCs w:val="28"/>
                <w:rtl/>
                <w:lang w:eastAsia="he-IL"/>
              </w:rPr>
              <w:t>ב'</w:t>
            </w:r>
            <w:r w:rsidRPr="009A3EF0">
              <w:rPr>
                <w:rFonts w:ascii="Times New Roman" w:eastAsia="Times New Roman" w:hAnsi="Times New Roman" w:cs="David" w:hint="cs"/>
                <w:noProof/>
                <w:sz w:val="20"/>
                <w:szCs w:val="28"/>
                <w:rtl/>
                <w:lang w:eastAsia="he-IL"/>
              </w:rPr>
              <w:t xml:space="preserve"> כ"</w:t>
            </w:r>
            <w:r w:rsidR="009E1CE5">
              <w:rPr>
                <w:rFonts w:ascii="Times New Roman" w:eastAsia="Times New Roman" w:hAnsi="Times New Roman" w:cs="David" w:hint="cs"/>
                <w:noProof/>
                <w:sz w:val="20"/>
                <w:szCs w:val="28"/>
                <w:rtl/>
                <w:lang w:eastAsia="he-IL"/>
              </w:rPr>
              <w:t>ו</w:t>
            </w:r>
            <w:r w:rsidRPr="009A3EF0">
              <w:rPr>
                <w:rFonts w:ascii="Times New Roman" w:eastAsia="Times New Roman" w:hAnsi="Times New Roman" w:cs="David" w:hint="cs"/>
                <w:noProof/>
                <w:sz w:val="20"/>
                <w:szCs w:val="28"/>
                <w:rtl/>
                <w:lang w:eastAsia="he-IL"/>
              </w:rPr>
              <w:t xml:space="preserve"> תשרי התשע"ח </w:t>
            </w:r>
            <w:r w:rsidR="009E1CE5">
              <w:rPr>
                <w:rFonts w:ascii="Times New Roman" w:eastAsia="Times New Roman" w:hAnsi="Times New Roman" w:cs="David" w:hint="cs"/>
                <w:noProof/>
                <w:sz w:val="20"/>
                <w:szCs w:val="28"/>
                <w:rtl/>
                <w:lang w:eastAsia="he-IL"/>
              </w:rPr>
              <w:t>16</w:t>
            </w:r>
            <w:r w:rsidRPr="009A3EF0">
              <w:rPr>
                <w:rFonts w:ascii="Times New Roman" w:eastAsia="Times New Roman" w:hAnsi="Times New Roman" w:cs="David" w:hint="cs"/>
                <w:noProof/>
                <w:sz w:val="20"/>
                <w:szCs w:val="28"/>
                <w:rtl/>
                <w:lang w:eastAsia="he-IL"/>
              </w:rPr>
              <w:t>/10/2017 עד השעה 12:00</w:t>
            </w:r>
          </w:p>
        </w:tc>
      </w:tr>
    </w:tbl>
    <w:p w:rsidR="009A3EF0" w:rsidRPr="009A3EF0" w:rsidRDefault="009A3EF0" w:rsidP="009A3EF0">
      <w:pPr>
        <w:spacing w:line="240" w:lineRule="auto"/>
        <w:rPr>
          <w:rFonts w:ascii="Times New Roman" w:eastAsia="Times New Roman" w:hAnsi="Times New Roman" w:cs="David"/>
          <w:noProof/>
          <w:sz w:val="20"/>
          <w:szCs w:val="28"/>
          <w:rtl/>
          <w:lang w:eastAsia="he-IL"/>
        </w:rPr>
      </w:pPr>
    </w:p>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 xml:space="preserve">המשרד שומר לעצמו שיקול דעת בלעדי לשנות כל אחד מן המועדים המנויים לעיל בהודעה שתפורסם באתר האינטרנט של משרד הכלכלה והתעשייה, ולא תהא למי מהמשיבים כל טענה או דרישה בקשר לכך.  </w:t>
      </w:r>
      <w:r w:rsidRPr="009A3EF0">
        <w:rPr>
          <w:rFonts w:ascii="Times New Roman" w:eastAsia="Times New Roman" w:hAnsi="Times New Roman" w:cs="David" w:hint="cs"/>
          <w:noProof/>
          <w:sz w:val="20"/>
          <w:szCs w:val="28"/>
          <w:rtl/>
          <w:lang w:eastAsia="he-IL"/>
        </w:rPr>
        <w:br/>
      </w:r>
    </w:p>
    <w:p w:rsidR="009A3EF0" w:rsidRPr="009A3EF0" w:rsidRDefault="009A3EF0" w:rsidP="009A3EF0">
      <w:pPr>
        <w:numPr>
          <w:ilvl w:val="0"/>
          <w:numId w:val="22"/>
        </w:numPr>
        <w:spacing w:line="240" w:lineRule="auto"/>
        <w:rPr>
          <w:rFonts w:ascii="Times New Roman" w:eastAsia="Times New Roman" w:hAnsi="Times New Roman" w:cs="David"/>
          <w:b/>
          <w:bCs/>
          <w:noProof/>
          <w:sz w:val="20"/>
          <w:szCs w:val="28"/>
          <w:u w:val="single"/>
          <w:rtl/>
          <w:lang w:eastAsia="he-IL"/>
        </w:rPr>
      </w:pPr>
      <w:r w:rsidRPr="009A3EF0">
        <w:rPr>
          <w:rFonts w:ascii="Times New Roman" w:eastAsia="Times New Roman" w:hAnsi="Times New Roman" w:cs="David" w:hint="cs"/>
          <w:b/>
          <w:bCs/>
          <w:noProof/>
          <w:sz w:val="20"/>
          <w:szCs w:val="28"/>
          <w:u w:val="single"/>
          <w:rtl/>
          <w:lang w:eastAsia="he-IL"/>
        </w:rPr>
        <w:t>רקע</w:t>
      </w:r>
      <w:r w:rsidRPr="009A3EF0">
        <w:rPr>
          <w:rFonts w:ascii="Times New Roman" w:eastAsia="Times New Roman" w:hAnsi="Times New Roman" w:cs="David" w:hint="cs"/>
          <w:b/>
          <w:bCs/>
          <w:noProof/>
          <w:sz w:val="20"/>
          <w:szCs w:val="28"/>
          <w:u w:val="single"/>
          <w:rtl/>
          <w:lang w:eastAsia="he-IL"/>
        </w:rPr>
        <w:br/>
      </w:r>
    </w:p>
    <w:p w:rsidR="009A3EF0" w:rsidRPr="009A3EF0" w:rsidRDefault="009A3EF0" w:rsidP="009A3EF0">
      <w:pPr>
        <w:numPr>
          <w:ilvl w:val="1"/>
          <w:numId w:val="23"/>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noProof/>
          <w:sz w:val="20"/>
          <w:szCs w:val="28"/>
          <w:rtl/>
          <w:lang w:eastAsia="he-IL"/>
        </w:rPr>
        <w:t>משרד הכלכלה והתעשייה והמשרד להגנת הסביבה, יחד עם משרד האוצר</w:t>
      </w:r>
      <w:r w:rsidRPr="009A3EF0">
        <w:rPr>
          <w:rFonts w:ascii="Times New Roman" w:eastAsia="Times New Roman" w:hAnsi="Times New Roman" w:cs="David" w:hint="cs"/>
          <w:noProof/>
          <w:sz w:val="20"/>
          <w:szCs w:val="28"/>
          <w:rtl/>
          <w:lang w:eastAsia="he-IL"/>
        </w:rPr>
        <w:t xml:space="preserve"> (להלן </w:t>
      </w:r>
      <w:r w:rsidRPr="009A3EF0">
        <w:rPr>
          <w:rFonts w:ascii="Times New Roman" w:eastAsia="Times New Roman" w:hAnsi="Times New Roman" w:cs="David"/>
          <w:noProof/>
          <w:sz w:val="20"/>
          <w:szCs w:val="28"/>
          <w:rtl/>
          <w:lang w:eastAsia="he-IL"/>
        </w:rPr>
        <w:t>–</w:t>
      </w:r>
      <w:r w:rsidRPr="009A3EF0">
        <w:rPr>
          <w:rFonts w:ascii="Times New Roman" w:eastAsia="Times New Roman" w:hAnsi="Times New Roman" w:cs="David" w:hint="cs"/>
          <w:noProof/>
          <w:sz w:val="20"/>
          <w:szCs w:val="28"/>
          <w:rtl/>
          <w:lang w:eastAsia="he-IL"/>
        </w:rPr>
        <w:t xml:space="preserve"> </w:t>
      </w:r>
      <w:r w:rsidRPr="009A3EF0">
        <w:rPr>
          <w:rFonts w:ascii="Times New Roman" w:eastAsia="Times New Roman" w:hAnsi="Times New Roman" w:cs="David" w:hint="cs"/>
          <w:b/>
          <w:bCs/>
          <w:noProof/>
          <w:sz w:val="20"/>
          <w:szCs w:val="28"/>
          <w:rtl/>
          <w:lang w:eastAsia="he-IL"/>
        </w:rPr>
        <w:t>המשרדים</w:t>
      </w:r>
      <w:r w:rsidRPr="009A3EF0">
        <w:rPr>
          <w:rFonts w:ascii="Times New Roman" w:eastAsia="Times New Roman" w:hAnsi="Times New Roman" w:cs="David" w:hint="cs"/>
          <w:noProof/>
          <w:sz w:val="20"/>
          <w:szCs w:val="28"/>
          <w:rtl/>
          <w:lang w:eastAsia="he-IL"/>
        </w:rPr>
        <w:t>)</w:t>
      </w:r>
      <w:r w:rsidRPr="009A3EF0">
        <w:rPr>
          <w:rFonts w:ascii="Times New Roman" w:eastAsia="Times New Roman" w:hAnsi="Times New Roman" w:cs="David"/>
          <w:noProof/>
          <w:sz w:val="20"/>
          <w:szCs w:val="28"/>
          <w:rtl/>
          <w:lang w:eastAsia="he-IL"/>
        </w:rPr>
        <w:t xml:space="preserve">, זיהו את הצורך הקיים במרכז אשר יסייע לתעשייה להפנות השקעות סביבתיות לפתרונות </w:t>
      </w:r>
      <w:r w:rsidRPr="009A3EF0">
        <w:rPr>
          <w:rFonts w:ascii="Times New Roman" w:eastAsia="Times New Roman" w:hAnsi="Times New Roman" w:cs="David" w:hint="cs"/>
          <w:noProof/>
          <w:sz w:val="20"/>
          <w:szCs w:val="28"/>
          <w:rtl/>
          <w:lang w:eastAsia="he-IL"/>
        </w:rPr>
        <w:t>הפחתה ב</w:t>
      </w:r>
      <w:r w:rsidRPr="009A3EF0">
        <w:rPr>
          <w:rFonts w:ascii="Times New Roman" w:eastAsia="Times New Roman" w:hAnsi="Times New Roman" w:cs="David"/>
          <w:noProof/>
          <w:sz w:val="20"/>
          <w:szCs w:val="28"/>
          <w:rtl/>
          <w:lang w:eastAsia="he-IL"/>
        </w:rPr>
        <w:t xml:space="preserve">מקור </w:t>
      </w:r>
      <w:r w:rsidRPr="009A3EF0">
        <w:rPr>
          <w:rFonts w:ascii="Times New Roman" w:eastAsia="Times New Roman" w:hAnsi="Times New Roman" w:cs="David" w:hint="cs"/>
          <w:noProof/>
          <w:sz w:val="20"/>
          <w:szCs w:val="28"/>
          <w:rtl/>
          <w:lang w:eastAsia="he-IL"/>
        </w:rPr>
        <w:t xml:space="preserve">ושימוש יעיל במשאבי חומר ואנרגיה ביצור </w:t>
      </w:r>
      <w:r w:rsidRPr="009A3EF0">
        <w:rPr>
          <w:rFonts w:ascii="Times New Roman" w:eastAsia="Times New Roman" w:hAnsi="Times New Roman" w:cs="David"/>
          <w:noProof/>
          <w:sz w:val="20"/>
          <w:szCs w:val="28"/>
          <w:rtl/>
          <w:lang w:eastAsia="he-IL"/>
        </w:rPr>
        <w:t xml:space="preserve">בדרכים שונות, </w:t>
      </w:r>
      <w:r w:rsidRPr="009A3EF0">
        <w:rPr>
          <w:rFonts w:ascii="Times New Roman" w:eastAsia="Times New Roman" w:hAnsi="Times New Roman" w:cs="David" w:hint="cs"/>
          <w:noProof/>
          <w:sz w:val="20"/>
          <w:szCs w:val="28"/>
          <w:rtl/>
          <w:lang w:eastAsia="he-IL"/>
        </w:rPr>
        <w:t xml:space="preserve">וכך </w:t>
      </w:r>
      <w:r w:rsidRPr="009A3EF0">
        <w:rPr>
          <w:rFonts w:ascii="Times New Roman" w:eastAsia="Times New Roman" w:hAnsi="Times New Roman" w:cs="David"/>
          <w:noProof/>
          <w:sz w:val="20"/>
          <w:szCs w:val="28"/>
          <w:rtl/>
          <w:lang w:eastAsia="he-IL"/>
        </w:rPr>
        <w:t>להפחית זיהומים</w:t>
      </w:r>
      <w:r w:rsidRPr="009A3EF0">
        <w:rPr>
          <w:rFonts w:ascii="Times New Roman" w:eastAsia="Times New Roman" w:hAnsi="Times New Roman" w:cs="David" w:hint="cs"/>
          <w:noProof/>
          <w:sz w:val="20"/>
          <w:szCs w:val="28"/>
          <w:rtl/>
          <w:lang w:eastAsia="he-IL"/>
        </w:rPr>
        <w:t xml:space="preserve">, פסולות </w:t>
      </w:r>
      <w:r w:rsidRPr="009A3EF0">
        <w:rPr>
          <w:rFonts w:ascii="Times New Roman" w:eastAsia="Times New Roman" w:hAnsi="Times New Roman" w:cs="David"/>
          <w:noProof/>
          <w:sz w:val="20"/>
          <w:szCs w:val="28"/>
          <w:rtl/>
          <w:lang w:eastAsia="he-IL"/>
        </w:rPr>
        <w:t xml:space="preserve">וסיכונים </w:t>
      </w:r>
      <w:r w:rsidRPr="009A3EF0">
        <w:rPr>
          <w:rFonts w:ascii="Times New Roman" w:eastAsia="Times New Roman" w:hAnsi="Times New Roman" w:cs="David" w:hint="cs"/>
          <w:noProof/>
          <w:sz w:val="20"/>
          <w:szCs w:val="28"/>
          <w:rtl/>
          <w:lang w:eastAsia="he-IL"/>
        </w:rPr>
        <w:t>סביבתיים ולשפר את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w:t>
      </w:r>
      <w:r w:rsidRPr="009A3EF0">
        <w:rPr>
          <w:rFonts w:ascii="Times New Roman" w:eastAsia="Times New Roman" w:hAnsi="Times New Roman" w:cs="David"/>
          <w:noProof/>
          <w:sz w:val="20"/>
          <w:szCs w:val="28"/>
          <w:rtl/>
          <w:lang w:eastAsia="he-IL"/>
        </w:rPr>
        <w:t xml:space="preserve">ביצועים </w:t>
      </w:r>
      <w:r w:rsidRPr="009A3EF0">
        <w:rPr>
          <w:rFonts w:ascii="Times New Roman" w:eastAsia="Times New Roman" w:hAnsi="Times New Roman" w:cs="David" w:hint="cs"/>
          <w:noProof/>
          <w:sz w:val="20"/>
          <w:szCs w:val="28"/>
          <w:rtl/>
          <w:lang w:eastAsia="he-IL"/>
        </w:rPr>
        <w:t>ה</w:t>
      </w:r>
      <w:r w:rsidRPr="009A3EF0">
        <w:rPr>
          <w:rFonts w:ascii="Times New Roman" w:eastAsia="Times New Roman" w:hAnsi="Times New Roman" w:cs="David"/>
          <w:noProof/>
          <w:sz w:val="20"/>
          <w:szCs w:val="28"/>
          <w:rtl/>
          <w:lang w:eastAsia="he-IL"/>
        </w:rPr>
        <w:t>סביבתיים</w:t>
      </w:r>
      <w:r w:rsidRPr="009A3EF0">
        <w:rPr>
          <w:rFonts w:ascii="Times New Roman" w:eastAsia="Times New Roman" w:hAnsi="Times New Roman" w:cs="David" w:hint="cs"/>
          <w:noProof/>
          <w:sz w:val="20"/>
          <w:szCs w:val="28"/>
          <w:rtl/>
          <w:lang w:eastAsia="he-IL"/>
        </w:rPr>
        <w:t xml:space="preserve"> </w:t>
      </w:r>
      <w:r w:rsidRPr="009A3EF0">
        <w:rPr>
          <w:rFonts w:ascii="Times New Roman" w:eastAsia="Times New Roman" w:hAnsi="Times New Roman" w:cs="David"/>
          <w:noProof/>
          <w:sz w:val="20"/>
          <w:szCs w:val="28"/>
          <w:rtl/>
          <w:lang w:eastAsia="he-IL"/>
        </w:rPr>
        <w:t xml:space="preserve">בד בבד עם </w:t>
      </w:r>
      <w:r w:rsidRPr="009A3EF0">
        <w:rPr>
          <w:rFonts w:ascii="Times New Roman" w:eastAsia="Times New Roman" w:hAnsi="Times New Roman" w:cs="David" w:hint="cs"/>
          <w:noProof/>
          <w:sz w:val="20"/>
          <w:szCs w:val="28"/>
          <w:rtl/>
          <w:lang w:eastAsia="he-IL"/>
        </w:rPr>
        <w:t xml:space="preserve">שיפור הביצועים הכלכליים </w:t>
      </w:r>
      <w:r w:rsidRPr="009A3EF0">
        <w:rPr>
          <w:rFonts w:ascii="Times New Roman" w:eastAsia="Times New Roman" w:hAnsi="Times New Roman" w:cs="David"/>
          <w:noProof/>
          <w:sz w:val="20"/>
          <w:szCs w:val="28"/>
          <w:rtl/>
          <w:lang w:eastAsia="he-IL"/>
        </w:rPr>
        <w:t>והגדלת הפריון</w:t>
      </w:r>
      <w:r w:rsidRPr="009A3EF0">
        <w:rPr>
          <w:rFonts w:ascii="Times New Roman" w:eastAsia="Times New Roman" w:hAnsi="Times New Roman" w:cs="David" w:hint="cs"/>
          <w:noProof/>
          <w:sz w:val="20"/>
          <w:szCs w:val="28"/>
          <w:rtl/>
          <w:lang w:eastAsia="he-IL"/>
        </w:rPr>
        <w:t xml:space="preserve">. </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br/>
      </w:r>
    </w:p>
    <w:p w:rsidR="009A3EF0" w:rsidRDefault="009A3EF0" w:rsidP="009A3EF0">
      <w:pPr>
        <w:numPr>
          <w:ilvl w:val="1"/>
          <w:numId w:val="23"/>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מהניסיון בעולם עולה כי קיים כשל שוק במימוש הפחתה ב</w:t>
      </w:r>
      <w:r w:rsidRPr="009A3EF0">
        <w:rPr>
          <w:rFonts w:ascii="Times New Roman" w:eastAsia="Times New Roman" w:hAnsi="Times New Roman" w:cs="David"/>
          <w:noProof/>
          <w:sz w:val="20"/>
          <w:szCs w:val="28"/>
          <w:rtl/>
          <w:lang w:eastAsia="he-IL"/>
        </w:rPr>
        <w:t xml:space="preserve">מקור </w:t>
      </w:r>
      <w:r w:rsidRPr="009A3EF0">
        <w:rPr>
          <w:rFonts w:ascii="Times New Roman" w:eastAsia="Times New Roman" w:hAnsi="Times New Roman" w:cs="David" w:hint="cs"/>
          <w:noProof/>
          <w:sz w:val="20"/>
          <w:szCs w:val="28"/>
          <w:rtl/>
          <w:lang w:eastAsia="he-IL"/>
        </w:rPr>
        <w:t>ושימוש יעיל במשאבי יצור, זאת על אף  רווחיותם של הפרויקטים והחזר ההשקעה המהיר בהם. הסיבה נעוצה, לרוב, במודעות נמוכה ובהעדר כלים פרקטיים - לאבחון מקצועי של הפוטנציאל, לבניית תכנית למימושו ולגיוס מימון לכך. בהתאם לכך, זוהה הצורך בהקמת המרכז.</w:t>
      </w:r>
      <w:r w:rsidRPr="009A3EF0">
        <w:rPr>
          <w:rFonts w:ascii="Times New Roman" w:eastAsia="Times New Roman" w:hAnsi="Times New Roman" w:cs="David" w:hint="cs"/>
          <w:noProof/>
          <w:sz w:val="20"/>
          <w:szCs w:val="28"/>
          <w:rtl/>
          <w:lang w:eastAsia="he-IL"/>
        </w:rPr>
        <w:br/>
      </w:r>
    </w:p>
    <w:p w:rsidR="009E72F0" w:rsidRDefault="009E72F0" w:rsidP="009E72F0">
      <w:pPr>
        <w:spacing w:line="240" w:lineRule="auto"/>
        <w:rPr>
          <w:rFonts w:ascii="Times New Roman" w:eastAsia="Times New Roman" w:hAnsi="Times New Roman" w:cs="David"/>
          <w:noProof/>
          <w:sz w:val="20"/>
          <w:szCs w:val="28"/>
          <w:rtl/>
          <w:lang w:eastAsia="he-IL"/>
        </w:rPr>
      </w:pPr>
    </w:p>
    <w:p w:rsidR="009E72F0" w:rsidRDefault="009E72F0" w:rsidP="009E72F0">
      <w:pPr>
        <w:spacing w:line="240" w:lineRule="auto"/>
        <w:rPr>
          <w:rFonts w:ascii="Times New Roman" w:eastAsia="Times New Roman" w:hAnsi="Times New Roman" w:cs="David"/>
          <w:noProof/>
          <w:sz w:val="20"/>
          <w:szCs w:val="28"/>
          <w:rtl/>
          <w:lang w:eastAsia="he-IL"/>
        </w:rPr>
      </w:pPr>
    </w:p>
    <w:p w:rsidR="009E72F0" w:rsidRDefault="009E72F0" w:rsidP="009E72F0">
      <w:pPr>
        <w:spacing w:line="240" w:lineRule="auto"/>
        <w:rPr>
          <w:rFonts w:ascii="Times New Roman" w:eastAsia="Times New Roman" w:hAnsi="Times New Roman" w:cs="David"/>
          <w:noProof/>
          <w:sz w:val="20"/>
          <w:szCs w:val="28"/>
          <w:rtl/>
          <w:lang w:eastAsia="he-IL"/>
        </w:rPr>
      </w:pPr>
    </w:p>
    <w:p w:rsidR="009E72F0" w:rsidRPr="009A3EF0" w:rsidRDefault="009E72F0" w:rsidP="009E72F0">
      <w:pPr>
        <w:spacing w:line="240" w:lineRule="auto"/>
        <w:rPr>
          <w:rFonts w:ascii="Times New Roman" w:eastAsia="Times New Roman" w:hAnsi="Times New Roman" w:cs="David"/>
          <w:noProof/>
          <w:sz w:val="20"/>
          <w:szCs w:val="28"/>
          <w:rtl/>
          <w:lang w:eastAsia="he-IL"/>
        </w:rPr>
      </w:pPr>
    </w:p>
    <w:p w:rsidR="009A3EF0" w:rsidRPr="009A3EF0" w:rsidRDefault="009A3EF0" w:rsidP="009A3EF0">
      <w:pPr>
        <w:numPr>
          <w:ilvl w:val="0"/>
          <w:numId w:val="22"/>
        </w:numPr>
        <w:spacing w:line="240" w:lineRule="auto"/>
        <w:rPr>
          <w:rFonts w:ascii="Times New Roman" w:eastAsia="Times New Roman" w:hAnsi="Times New Roman" w:cs="David"/>
          <w:b/>
          <w:bCs/>
          <w:noProof/>
          <w:sz w:val="20"/>
          <w:szCs w:val="28"/>
          <w:lang w:eastAsia="he-IL"/>
        </w:rPr>
      </w:pPr>
      <w:r w:rsidRPr="009A3EF0">
        <w:rPr>
          <w:rFonts w:ascii="Times New Roman" w:eastAsia="Times New Roman" w:hAnsi="Times New Roman" w:cs="David" w:hint="cs"/>
          <w:b/>
          <w:bCs/>
          <w:noProof/>
          <w:sz w:val="20"/>
          <w:szCs w:val="28"/>
          <w:rtl/>
          <w:lang w:eastAsia="he-IL"/>
        </w:rPr>
        <w:lastRenderedPageBreak/>
        <w:t>משימות המרכז תכלולנה, בין היתר</w:t>
      </w:r>
      <w:r w:rsidRPr="009A3EF0">
        <w:rPr>
          <w:rFonts w:ascii="Times New Roman" w:eastAsia="Times New Roman" w:hAnsi="Times New Roman" w:cs="David"/>
          <w:b/>
          <w:bCs/>
          <w:noProof/>
          <w:sz w:val="20"/>
          <w:szCs w:val="28"/>
          <w:rtl/>
          <w:lang w:eastAsia="he-IL"/>
        </w:rPr>
        <w:t xml:space="preserve">: </w:t>
      </w:r>
      <w:r w:rsidRPr="009A3EF0">
        <w:rPr>
          <w:rFonts w:ascii="Times New Roman" w:eastAsia="Times New Roman" w:hAnsi="Times New Roman" w:cs="David" w:hint="cs"/>
          <w:b/>
          <w:bCs/>
          <w:noProof/>
          <w:sz w:val="20"/>
          <w:szCs w:val="28"/>
          <w:rtl/>
          <w:lang w:eastAsia="he-IL"/>
        </w:rPr>
        <w:br/>
      </w:r>
    </w:p>
    <w:p w:rsidR="009A3EF0" w:rsidRPr="009A3EF0" w:rsidRDefault="009A3EF0" w:rsidP="009A3EF0">
      <w:pPr>
        <w:numPr>
          <w:ilvl w:val="1"/>
          <w:numId w:val="27"/>
        </w:numPr>
        <w:spacing w:line="240" w:lineRule="auto"/>
        <w:rPr>
          <w:rFonts w:ascii="Times New Roman" w:eastAsia="Times New Roman" w:hAnsi="Times New Roman" w:cs="David"/>
          <w:b/>
          <w:noProof/>
          <w:sz w:val="20"/>
          <w:szCs w:val="28"/>
          <w:lang w:eastAsia="he-IL"/>
        </w:rPr>
      </w:pPr>
      <w:r w:rsidRPr="009A3EF0">
        <w:rPr>
          <w:rFonts w:ascii="Times New Roman" w:eastAsia="Times New Roman" w:hAnsi="Times New Roman" w:cs="David" w:hint="cs"/>
          <w:b/>
          <w:bCs/>
          <w:noProof/>
          <w:sz w:val="20"/>
          <w:szCs w:val="28"/>
          <w:rtl/>
          <w:lang w:eastAsia="he-IL"/>
        </w:rPr>
        <w:t>הפעלת מערכי ייעוץ:</w:t>
      </w:r>
    </w:p>
    <w:p w:rsidR="009A3EF0" w:rsidRPr="009A3EF0" w:rsidRDefault="009A3EF0" w:rsidP="009A3EF0">
      <w:pPr>
        <w:numPr>
          <w:ilvl w:val="1"/>
          <w:numId w:val="25"/>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המרכז</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ינהל ויפעיל</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מערכי</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ייעוץ</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אשר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 xml:space="preserve">יכווינו את מקבלי השירות (המפעלים) </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לעמידה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בסטנדרטים</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סביבתיים</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ושיפור הביצועים הסביבתיים. זאת, באמצעות כלים של הפחתה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במקור ושימוש יעיל במשאבי יצור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המביאים בד בבד גם לשיפור הביצועים העסקיים.</w:t>
      </w:r>
      <w:r w:rsidRPr="009A3EF0">
        <w:rPr>
          <w:rFonts w:ascii="Times New Roman" w:eastAsia="Times New Roman" w:hAnsi="Times New Roman" w:cs="David" w:hint="cs"/>
          <w:noProof/>
          <w:sz w:val="20"/>
          <w:szCs w:val="28"/>
          <w:rtl/>
          <w:lang w:eastAsia="he-IL"/>
        </w:rPr>
        <w:br/>
      </w:r>
    </w:p>
    <w:p w:rsidR="009A3EF0" w:rsidRPr="009A3EF0" w:rsidRDefault="009A3EF0" w:rsidP="009A3EF0">
      <w:pPr>
        <w:numPr>
          <w:ilvl w:val="1"/>
          <w:numId w:val="25"/>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 xml:space="preserve">המרכז ירכז ויפתח כלים להשגת מטרותיו במפעלים,  בהתאם לכלים בתחום זה שפותחו במדינות מפותחות בעולם, כגון: </w:t>
      </w:r>
    </w:p>
    <w:p w:rsidR="009A3EF0" w:rsidRPr="009A3EF0" w:rsidRDefault="009A3EF0" w:rsidP="009A3EF0">
      <w:pPr>
        <w:numPr>
          <w:ilvl w:val="2"/>
          <w:numId w:val="25"/>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בחינת מחזור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חיים של חומר, מוצר וכו'</w:t>
      </w:r>
      <w:r w:rsidRPr="009A3EF0">
        <w:rPr>
          <w:rFonts w:ascii="Times New Roman" w:eastAsia="Times New Roman" w:hAnsi="Times New Roman" w:cs="David"/>
          <w:noProof/>
          <w:sz w:val="20"/>
          <w:szCs w:val="28"/>
          <w:rtl/>
          <w:lang w:eastAsia="he-IL"/>
        </w:rPr>
        <w:t>;</w:t>
      </w:r>
      <w:r w:rsidRPr="009A3EF0">
        <w:rPr>
          <w:rFonts w:ascii="Times New Roman" w:eastAsia="Times New Roman" w:hAnsi="Times New Roman" w:cs="David" w:hint="cs"/>
          <w:noProof/>
          <w:sz w:val="20"/>
          <w:szCs w:val="28"/>
          <w:rtl/>
          <w:lang w:eastAsia="he-IL"/>
        </w:rPr>
        <w:t xml:space="preserve"> </w:t>
      </w:r>
    </w:p>
    <w:p w:rsidR="009A3EF0" w:rsidRPr="009A3EF0" w:rsidRDefault="009A3EF0" w:rsidP="009A3EF0">
      <w:pPr>
        <w:numPr>
          <w:ilvl w:val="2"/>
          <w:numId w:val="25"/>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חשבונאות זרמי חומרים ועלויות (</w:t>
      </w:r>
      <w:r w:rsidRPr="009A3EF0">
        <w:rPr>
          <w:rFonts w:ascii="Times New Roman" w:eastAsia="Times New Roman" w:hAnsi="Times New Roman" w:cs="David"/>
          <w:noProof/>
          <w:sz w:val="20"/>
          <w:szCs w:val="28"/>
          <w:lang w:eastAsia="he-IL"/>
        </w:rPr>
        <w:t>material flow cost accounting</w:t>
      </w:r>
      <w:r w:rsidRPr="009A3EF0">
        <w:rPr>
          <w:rFonts w:ascii="Times New Roman" w:eastAsia="Times New Roman" w:hAnsi="Times New Roman" w:cs="David" w:hint="cs"/>
          <w:noProof/>
          <w:sz w:val="20"/>
          <w:szCs w:val="28"/>
          <w:rtl/>
          <w:lang w:eastAsia="he-IL"/>
        </w:rPr>
        <w:t xml:space="preserve">) ובחינת מאזני חומרים ואנרגיה בהליכי היצור במפעל ביחס למחירים ועלויות; </w:t>
      </w:r>
    </w:p>
    <w:p w:rsidR="009A3EF0" w:rsidRPr="009A3EF0" w:rsidRDefault="009A3EF0" w:rsidP="009A3EF0">
      <w:pPr>
        <w:numPr>
          <w:ilvl w:val="2"/>
          <w:numId w:val="25"/>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מתודולוגיה לגיבוש המלצות לשיפור, שינוי וייעול תהליכי היצור בכדי להפחית אובדני חומר ואנרגיה ביחס לתועלות הכלכליות ולמחירים, בשיתוף המפעל;</w:t>
      </w:r>
      <w:r w:rsidRPr="009A3EF0">
        <w:rPr>
          <w:rFonts w:ascii="Times New Roman" w:eastAsia="Times New Roman" w:hAnsi="Times New Roman" w:cs="David"/>
          <w:noProof/>
          <w:sz w:val="20"/>
          <w:szCs w:val="28"/>
          <w:rtl/>
          <w:lang w:eastAsia="he-IL"/>
        </w:rPr>
        <w:t xml:space="preserve">  </w:t>
      </w:r>
    </w:p>
    <w:p w:rsidR="009A3EF0" w:rsidRPr="009A3EF0" w:rsidRDefault="009A3EF0" w:rsidP="009A3EF0">
      <w:pPr>
        <w:numPr>
          <w:ilvl w:val="2"/>
          <w:numId w:val="25"/>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 xml:space="preserve">מתודולוגיה לגיבוש תכנית ביצוע ליישום ההמלצות, בשיתוף המפעל; </w:t>
      </w:r>
    </w:p>
    <w:p w:rsidR="009A3EF0" w:rsidRPr="009A3EF0" w:rsidRDefault="009A3EF0" w:rsidP="009A3EF0">
      <w:pPr>
        <w:numPr>
          <w:ilvl w:val="2"/>
          <w:numId w:val="25"/>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המלצות רוחביות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לשיפור תהליכי ויצור וייעול השימוש</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בחומרי</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גלם, חומר עזר חומרי לוואי</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 xml:space="preserve">ואנרגיה בציוד ובפעילויות המתקיימים במפעלים; </w:t>
      </w:r>
    </w:p>
    <w:p w:rsidR="009A3EF0" w:rsidRPr="009A3EF0" w:rsidRDefault="009A3EF0" w:rsidP="009A3EF0">
      <w:pPr>
        <w:spacing w:line="240" w:lineRule="auto"/>
        <w:rPr>
          <w:rFonts w:ascii="Times New Roman" w:eastAsia="Times New Roman" w:hAnsi="Times New Roman" w:cs="David"/>
          <w:noProof/>
          <w:sz w:val="20"/>
          <w:szCs w:val="28"/>
          <w:lang w:eastAsia="he-IL"/>
        </w:rPr>
      </w:pPr>
    </w:p>
    <w:p w:rsidR="009A3EF0" w:rsidRPr="009A3EF0" w:rsidRDefault="009A3EF0" w:rsidP="009A3EF0">
      <w:pPr>
        <w:numPr>
          <w:ilvl w:val="1"/>
          <w:numId w:val="25"/>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המרכז ינהל מסלולי הכשרות ליועצים מומחים בתחומי פעילותו, וינהל מאגר יועצים.</w:t>
      </w:r>
      <w:r w:rsidRPr="009A3EF0">
        <w:rPr>
          <w:rFonts w:ascii="Times New Roman" w:eastAsia="Times New Roman" w:hAnsi="Times New Roman" w:cs="David" w:hint="cs"/>
          <w:noProof/>
          <w:sz w:val="20"/>
          <w:szCs w:val="28"/>
          <w:rtl/>
          <w:lang w:eastAsia="he-IL"/>
        </w:rPr>
        <w:br/>
      </w:r>
    </w:p>
    <w:p w:rsidR="009A3EF0" w:rsidRPr="009A3EF0" w:rsidRDefault="009A3EF0" w:rsidP="009A3EF0">
      <w:pPr>
        <w:numPr>
          <w:ilvl w:val="1"/>
          <w:numId w:val="25"/>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 xml:space="preserve">המרכז יפעל להצעת שירותיו  למפעלים , יקשר בין מקבלי השירות (המפעלים) ליועצים מקצועיים המומחים בתחומי פעילותו, וילווה את מתן שירותי הייעוץ </w:t>
      </w:r>
      <w:r w:rsidRPr="009A3EF0">
        <w:rPr>
          <w:rFonts w:ascii="Times New Roman" w:eastAsia="Times New Roman" w:hAnsi="Times New Roman" w:cs="David" w:hint="cs"/>
          <w:noProof/>
          <w:sz w:val="20"/>
          <w:szCs w:val="28"/>
          <w:rtl/>
          <w:lang w:eastAsia="he-IL"/>
        </w:rPr>
        <w:br/>
      </w:r>
    </w:p>
    <w:p w:rsidR="009A3EF0" w:rsidRPr="009A3EF0" w:rsidRDefault="009A3EF0" w:rsidP="009A3EF0">
      <w:pPr>
        <w:numPr>
          <w:ilvl w:val="1"/>
          <w:numId w:val="25"/>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המרכז ידאג להכנת תכנית הפחתה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 xml:space="preserve">במקור ושימוש יעיל במשאבי יצור במידת הצורך, שביצועה יביא להפחתה בהיווצרות מזהמים ופסולות בד בבד עם שיפור בביצועים העסקיים כגון פריון, תחרותיות או צמיחה . </w:t>
      </w:r>
      <w:r w:rsidRPr="009A3EF0">
        <w:rPr>
          <w:rFonts w:ascii="Times New Roman" w:eastAsia="Times New Roman" w:hAnsi="Times New Roman" w:cs="David" w:hint="cs"/>
          <w:noProof/>
          <w:sz w:val="20"/>
          <w:szCs w:val="28"/>
          <w:rtl/>
          <w:lang w:eastAsia="he-IL"/>
        </w:rPr>
        <w:br/>
      </w:r>
    </w:p>
    <w:p w:rsidR="009A3EF0" w:rsidRPr="009A3EF0" w:rsidRDefault="009A3EF0" w:rsidP="009A3EF0">
      <w:pPr>
        <w:numPr>
          <w:ilvl w:val="1"/>
          <w:numId w:val="25"/>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המרכז ינהל את מערך שירותי הייעוץ בהתאם לסעיף 2.1 א לפי הפירוט הנ"ל:</w:t>
      </w:r>
    </w:p>
    <w:p w:rsidR="009A3EF0" w:rsidRPr="009A3EF0" w:rsidRDefault="009A3EF0" w:rsidP="009A3EF0">
      <w:pPr>
        <w:numPr>
          <w:ilvl w:val="2"/>
          <w:numId w:val="25"/>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שיווק שירותי הייעוץ</w:t>
      </w:r>
    </w:p>
    <w:p w:rsidR="009A3EF0" w:rsidRPr="009A3EF0" w:rsidRDefault="009A3EF0" w:rsidP="009A3EF0">
      <w:pPr>
        <w:numPr>
          <w:ilvl w:val="2"/>
          <w:numId w:val="25"/>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 xml:space="preserve">ריכוז פניות מפעלים </w:t>
      </w:r>
    </w:p>
    <w:p w:rsidR="009A3EF0" w:rsidRPr="009A3EF0" w:rsidRDefault="009A3EF0" w:rsidP="009A3EF0">
      <w:pPr>
        <w:numPr>
          <w:ilvl w:val="2"/>
          <w:numId w:val="25"/>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 xml:space="preserve">סינון ראשוני של הפונים לפי התאמה למטרות המרכז; </w:t>
      </w:r>
    </w:p>
    <w:p w:rsidR="009A3EF0" w:rsidRPr="009A3EF0" w:rsidRDefault="009A3EF0" w:rsidP="009A3EF0">
      <w:pPr>
        <w:numPr>
          <w:ilvl w:val="2"/>
          <w:numId w:val="25"/>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 xml:space="preserve">קישור בין מקבלי השירות (המפעלים) ליועצים </w:t>
      </w:r>
    </w:p>
    <w:p w:rsidR="009A3EF0" w:rsidRPr="009A3EF0" w:rsidRDefault="009A3EF0" w:rsidP="009A3EF0">
      <w:pPr>
        <w:numPr>
          <w:ilvl w:val="2"/>
          <w:numId w:val="25"/>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ליווי מנהלי של הליך הייעוץ  וביצוע מעקב</w:t>
      </w:r>
      <w:r w:rsidR="00F35BA7">
        <w:rPr>
          <w:rFonts w:ascii="Times New Roman" w:eastAsia="Times New Roman" w:hAnsi="Times New Roman" w:cs="David"/>
          <w:noProof/>
          <w:sz w:val="20"/>
          <w:szCs w:val="28"/>
          <w:rtl/>
          <w:lang w:eastAsia="he-IL"/>
        </w:rPr>
        <w:br/>
      </w:r>
      <w:r w:rsidR="00F35BA7">
        <w:rPr>
          <w:rFonts w:ascii="Times New Roman" w:eastAsia="Times New Roman" w:hAnsi="Times New Roman" w:cs="David"/>
          <w:noProof/>
          <w:sz w:val="20"/>
          <w:szCs w:val="28"/>
          <w:rtl/>
          <w:lang w:eastAsia="he-IL"/>
        </w:rPr>
        <w:br/>
      </w:r>
    </w:p>
    <w:p w:rsidR="009A3EF0" w:rsidRPr="009A3EF0" w:rsidRDefault="009A3EF0" w:rsidP="009A3EF0">
      <w:pPr>
        <w:numPr>
          <w:ilvl w:val="2"/>
          <w:numId w:val="25"/>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lastRenderedPageBreak/>
        <w:t>ריכוז התוצאות</w:t>
      </w:r>
    </w:p>
    <w:p w:rsidR="009A3EF0" w:rsidRPr="009A3EF0" w:rsidRDefault="009A3EF0" w:rsidP="009A3EF0">
      <w:pPr>
        <w:numPr>
          <w:ilvl w:val="2"/>
          <w:numId w:val="25"/>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ביצוע מעקב אחר יישום תוצרי הייעוץ</w:t>
      </w:r>
      <w:r w:rsidRPr="009A3EF0">
        <w:rPr>
          <w:rFonts w:ascii="Times New Roman" w:eastAsia="Times New Roman" w:hAnsi="Times New Roman" w:cs="David" w:hint="cs"/>
          <w:noProof/>
          <w:sz w:val="20"/>
          <w:szCs w:val="28"/>
          <w:rtl/>
          <w:lang w:eastAsia="he-IL"/>
        </w:rPr>
        <w:br/>
      </w:r>
    </w:p>
    <w:p w:rsidR="009A3EF0" w:rsidRPr="009A3EF0" w:rsidRDefault="009A3EF0" w:rsidP="009A3EF0">
      <w:pPr>
        <w:numPr>
          <w:ilvl w:val="1"/>
          <w:numId w:val="25"/>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noProof/>
          <w:sz w:val="20"/>
          <w:szCs w:val="28"/>
          <w:rtl/>
          <w:lang w:eastAsia="he-IL"/>
        </w:rPr>
        <w:t xml:space="preserve">שירותי הייעוץ יינתנו לתעשייה בשיעורי סבסוד משתנים בהתאם </w:t>
      </w:r>
      <w:r w:rsidRPr="009A3EF0">
        <w:rPr>
          <w:rFonts w:ascii="Times New Roman" w:eastAsia="Times New Roman" w:hAnsi="Times New Roman" w:cs="David" w:hint="cs"/>
          <w:noProof/>
          <w:sz w:val="20"/>
          <w:szCs w:val="28"/>
          <w:rtl/>
          <w:lang w:eastAsia="he-IL"/>
        </w:rPr>
        <w:t>להיקף התקציב ולקריטריונים</w:t>
      </w:r>
      <w:r w:rsidRPr="009A3EF0">
        <w:rPr>
          <w:rFonts w:ascii="Times New Roman" w:eastAsia="Times New Roman" w:hAnsi="Times New Roman" w:cs="David"/>
          <w:noProof/>
          <w:sz w:val="20"/>
          <w:szCs w:val="28"/>
          <w:rtl/>
          <w:lang w:eastAsia="he-IL"/>
        </w:rPr>
        <w:t xml:space="preserve"> שייקבע</w:t>
      </w:r>
      <w:r w:rsidRPr="009A3EF0">
        <w:rPr>
          <w:rFonts w:ascii="Times New Roman" w:eastAsia="Times New Roman" w:hAnsi="Times New Roman" w:cs="David" w:hint="cs"/>
          <w:noProof/>
          <w:sz w:val="20"/>
          <w:szCs w:val="28"/>
          <w:rtl/>
          <w:lang w:eastAsia="he-IL"/>
        </w:rPr>
        <w:t>ו</w:t>
      </w:r>
      <w:r w:rsidRPr="009A3EF0">
        <w:rPr>
          <w:rFonts w:ascii="Times New Roman" w:eastAsia="Times New Roman" w:hAnsi="Times New Roman" w:cs="David"/>
          <w:noProof/>
          <w:sz w:val="20"/>
          <w:szCs w:val="28"/>
          <w:rtl/>
          <w:lang w:eastAsia="he-IL"/>
        </w:rPr>
        <w:t xml:space="preserve"> על ידי </w:t>
      </w:r>
      <w:r w:rsidRPr="009A3EF0">
        <w:rPr>
          <w:rFonts w:ascii="Times New Roman" w:eastAsia="Times New Roman" w:hAnsi="Times New Roman" w:cs="David" w:hint="cs"/>
          <w:noProof/>
          <w:sz w:val="20"/>
          <w:szCs w:val="28"/>
          <w:rtl/>
          <w:lang w:eastAsia="he-IL"/>
        </w:rPr>
        <w:t>המשרדים;</w:t>
      </w:r>
      <w:r w:rsidRPr="009A3EF0">
        <w:rPr>
          <w:rFonts w:ascii="Times New Roman" w:eastAsia="Times New Roman" w:hAnsi="Times New Roman" w:cs="David" w:hint="cs"/>
          <w:noProof/>
          <w:sz w:val="20"/>
          <w:szCs w:val="28"/>
          <w:rtl/>
          <w:lang w:eastAsia="he-IL"/>
        </w:rPr>
        <w:br/>
      </w:r>
    </w:p>
    <w:p w:rsidR="009A3EF0" w:rsidRPr="009A3EF0" w:rsidRDefault="009A3EF0" w:rsidP="009A3EF0">
      <w:pPr>
        <w:numPr>
          <w:ilvl w:val="1"/>
          <w:numId w:val="25"/>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בנוסף לאמור, המרכז יפעל ל</w:t>
      </w:r>
      <w:r w:rsidRPr="009A3EF0">
        <w:rPr>
          <w:rFonts w:ascii="Times New Roman" w:eastAsia="Times New Roman" w:hAnsi="Times New Roman" w:cs="David"/>
          <w:noProof/>
          <w:sz w:val="20"/>
          <w:szCs w:val="28"/>
          <w:rtl/>
          <w:lang w:eastAsia="he-IL"/>
        </w:rPr>
        <w:t>איתור מקורות מימוניים ל</w:t>
      </w:r>
      <w:r w:rsidRPr="009A3EF0">
        <w:rPr>
          <w:rFonts w:ascii="Times New Roman" w:eastAsia="Times New Roman" w:hAnsi="Times New Roman" w:cs="David" w:hint="cs"/>
          <w:noProof/>
          <w:sz w:val="20"/>
          <w:szCs w:val="28"/>
          <w:rtl/>
          <w:lang w:eastAsia="he-IL"/>
        </w:rPr>
        <w:t>יישום התכניות שיניבו שירותי היעוץ, למניעה במקור ומעבר לשימוש יעיל במשאבים ביצור,</w:t>
      </w:r>
      <w:r w:rsidRPr="009A3EF0">
        <w:rPr>
          <w:rFonts w:ascii="Times New Roman" w:eastAsia="Times New Roman" w:hAnsi="Times New Roman" w:cs="David"/>
          <w:noProof/>
          <w:sz w:val="20"/>
          <w:szCs w:val="28"/>
          <w:rtl/>
          <w:lang w:eastAsia="he-IL"/>
        </w:rPr>
        <w:t xml:space="preserve"> ממקורות ממשלתיים ופרטיים </w:t>
      </w:r>
      <w:r w:rsidRPr="009A3EF0">
        <w:rPr>
          <w:rFonts w:ascii="Times New Roman" w:eastAsia="Times New Roman" w:hAnsi="Times New Roman" w:cs="David" w:hint="cs"/>
          <w:noProof/>
          <w:sz w:val="20"/>
          <w:szCs w:val="28"/>
          <w:rtl/>
          <w:lang w:eastAsia="he-IL"/>
        </w:rPr>
        <w:t>ולגיבוש והפצת כלים להשגת מימון כאמור, כגון מסלולים קיימים  במשרד הכלכלה (רשות ההשקעות, רשות החדשנות, סחר חוץ וכיו"ב) ובמשרדים וגופים אחרים.</w:t>
      </w:r>
      <w:r w:rsidRPr="009A3EF0">
        <w:rPr>
          <w:rFonts w:ascii="Times New Roman" w:eastAsia="Times New Roman" w:hAnsi="Times New Roman" w:cs="David" w:hint="cs"/>
          <w:noProof/>
          <w:sz w:val="20"/>
          <w:szCs w:val="28"/>
          <w:rtl/>
          <w:lang w:eastAsia="he-IL"/>
        </w:rPr>
        <w:br/>
      </w:r>
    </w:p>
    <w:p w:rsidR="009A3EF0" w:rsidRPr="009A3EF0" w:rsidRDefault="009A3EF0" w:rsidP="009A3EF0">
      <w:pPr>
        <w:numPr>
          <w:ilvl w:val="1"/>
          <w:numId w:val="27"/>
        </w:numPr>
        <w:spacing w:line="240" w:lineRule="auto"/>
        <w:rPr>
          <w:rFonts w:ascii="Times New Roman" w:eastAsia="Times New Roman" w:hAnsi="Times New Roman" w:cs="David"/>
          <w:b/>
          <w:noProof/>
          <w:sz w:val="20"/>
          <w:szCs w:val="28"/>
          <w:lang w:eastAsia="he-IL"/>
        </w:rPr>
      </w:pPr>
      <w:r w:rsidRPr="009A3EF0">
        <w:rPr>
          <w:rFonts w:ascii="Times New Roman" w:eastAsia="Times New Roman" w:hAnsi="Times New Roman" w:cs="David" w:hint="cs"/>
          <w:b/>
          <w:bCs/>
          <w:noProof/>
          <w:sz w:val="20"/>
          <w:szCs w:val="28"/>
          <w:rtl/>
          <w:lang w:eastAsia="he-IL"/>
        </w:rPr>
        <w:t xml:space="preserve">מרכז ידע: </w:t>
      </w:r>
      <w:r w:rsidRPr="009A3EF0">
        <w:rPr>
          <w:rFonts w:ascii="Times New Roman" w:eastAsia="Times New Roman" w:hAnsi="Times New Roman" w:cs="David" w:hint="cs"/>
          <w:b/>
          <w:noProof/>
          <w:sz w:val="20"/>
          <w:szCs w:val="28"/>
          <w:rtl/>
          <w:lang w:eastAsia="he-IL"/>
        </w:rPr>
        <w:br/>
      </w:r>
    </w:p>
    <w:p w:rsidR="009A3EF0" w:rsidRPr="009A3EF0" w:rsidRDefault="009A3EF0" w:rsidP="009A3EF0">
      <w:pPr>
        <w:numPr>
          <w:ilvl w:val="1"/>
          <w:numId w:val="28"/>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 xml:space="preserve">המרכז יפעל לריכוז והנגשה של ידע מקצועי בתחומי פעילותו, בדגש על ידע שנצבר במדינות המפותחות ובכלל זה בנושאים שלהלן: </w:t>
      </w:r>
    </w:p>
    <w:p w:rsidR="009A3EF0" w:rsidRPr="009A3EF0" w:rsidRDefault="009A3EF0" w:rsidP="009A3EF0">
      <w:pPr>
        <w:numPr>
          <w:ilvl w:val="2"/>
          <w:numId w:val="28"/>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מתודולוגיות לבחינת מעגלי חיים ולבחינת מאזנים של חומר ואנרגיה בהליכי היצור במפעל ביחס למחירים ועלויות;</w:t>
      </w:r>
    </w:p>
    <w:p w:rsidR="009A3EF0" w:rsidRPr="009A3EF0" w:rsidRDefault="009A3EF0" w:rsidP="009A3EF0">
      <w:pPr>
        <w:numPr>
          <w:ilvl w:val="2"/>
          <w:numId w:val="28"/>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 xml:space="preserve">טכנולוגיות, טכניקות ושיטות להפחתה במקור של מזהמים ופסולות, להתייעלות בשימוש בחומרים ואנרגיה בתהליכי יצור ושיטות לייצור נקי </w:t>
      </w:r>
    </w:p>
    <w:p w:rsidR="009A3EF0" w:rsidRPr="009A3EF0" w:rsidRDefault="009A3EF0" w:rsidP="009A3EF0">
      <w:pPr>
        <w:numPr>
          <w:ilvl w:val="2"/>
          <w:numId w:val="28"/>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 xml:space="preserve">טכניקות ישראליות חדשניות בתחום פעילותו שהגיעו לשלב של יישום ראשון בתעשייה. </w:t>
      </w:r>
      <w:r w:rsidRPr="009A3EF0">
        <w:rPr>
          <w:rFonts w:ascii="Times New Roman" w:eastAsia="Times New Roman" w:hAnsi="Times New Roman" w:cs="David" w:hint="cs"/>
          <w:noProof/>
          <w:sz w:val="20"/>
          <w:szCs w:val="28"/>
          <w:rtl/>
          <w:lang w:eastAsia="he-IL"/>
        </w:rPr>
        <w:br/>
      </w:r>
    </w:p>
    <w:p w:rsidR="009A3EF0" w:rsidRPr="009A3EF0" w:rsidRDefault="009A3EF0" w:rsidP="009A3EF0">
      <w:pPr>
        <w:numPr>
          <w:ilvl w:val="1"/>
          <w:numId w:val="28"/>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המרכז יפעל להקמה ותחזוקה של מאגרי מידע בתחום פעילותו ובכלל זה</w:t>
      </w:r>
      <w:r w:rsidRPr="009A3EF0">
        <w:rPr>
          <w:rFonts w:ascii="Times New Roman" w:eastAsia="Times New Roman" w:hAnsi="Times New Roman" w:cs="David"/>
          <w:noProof/>
          <w:sz w:val="20"/>
          <w:szCs w:val="28"/>
          <w:rtl/>
          <w:lang w:eastAsia="he-IL"/>
        </w:rPr>
        <w:t xml:space="preserve"> מדריכים, מפרטים ל</w:t>
      </w:r>
      <w:r w:rsidRPr="009A3EF0">
        <w:rPr>
          <w:rFonts w:ascii="Times New Roman" w:eastAsia="Times New Roman" w:hAnsi="Times New Roman" w:cs="David" w:hint="cs"/>
          <w:noProof/>
          <w:sz w:val="20"/>
          <w:szCs w:val="28"/>
          <w:rtl/>
          <w:lang w:eastAsia="he-IL"/>
        </w:rPr>
        <w:t xml:space="preserve">ביצוע </w:t>
      </w:r>
      <w:r w:rsidRPr="009A3EF0">
        <w:rPr>
          <w:rFonts w:ascii="Times New Roman" w:eastAsia="Times New Roman" w:hAnsi="Times New Roman" w:cs="David"/>
          <w:noProof/>
          <w:sz w:val="20"/>
          <w:szCs w:val="28"/>
          <w:rtl/>
          <w:lang w:eastAsia="he-IL"/>
        </w:rPr>
        <w:t>סקרי חומר, אנרגיה מים וכיו"ב</w:t>
      </w:r>
      <w:r w:rsidRPr="009A3EF0">
        <w:rPr>
          <w:rFonts w:ascii="Times New Roman" w:eastAsia="Times New Roman" w:hAnsi="Times New Roman" w:cs="David" w:hint="cs"/>
          <w:noProof/>
          <w:sz w:val="20"/>
          <w:szCs w:val="28"/>
          <w:rtl/>
          <w:lang w:eastAsia="he-IL"/>
        </w:rPr>
        <w:t>.</w:t>
      </w:r>
      <w:r w:rsidRPr="009A3EF0">
        <w:rPr>
          <w:rFonts w:ascii="Times New Roman" w:eastAsia="Times New Roman" w:hAnsi="Times New Roman" w:cs="David" w:hint="cs"/>
          <w:noProof/>
          <w:sz w:val="20"/>
          <w:szCs w:val="28"/>
          <w:rtl/>
          <w:lang w:eastAsia="he-IL"/>
        </w:rPr>
        <w:br/>
      </w:r>
    </w:p>
    <w:p w:rsidR="009A3EF0" w:rsidRPr="009A3EF0" w:rsidRDefault="009A3EF0" w:rsidP="009A3EF0">
      <w:pPr>
        <w:numPr>
          <w:ilvl w:val="1"/>
          <w:numId w:val="28"/>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 xml:space="preserve">המרכז ירכז וינגיש למפעלים את דרישות הרגולציה הסביבתית ואת הכלים לעמידה בהן.  </w:t>
      </w:r>
      <w:r w:rsidRPr="009A3EF0">
        <w:rPr>
          <w:rFonts w:ascii="Times New Roman" w:eastAsia="Times New Roman" w:hAnsi="Times New Roman" w:cs="David" w:hint="cs"/>
          <w:noProof/>
          <w:sz w:val="20"/>
          <w:szCs w:val="28"/>
          <w:rtl/>
          <w:lang w:eastAsia="he-IL"/>
        </w:rPr>
        <w:br/>
      </w:r>
    </w:p>
    <w:p w:rsidR="009A3EF0" w:rsidRPr="009A3EF0" w:rsidRDefault="009A3EF0" w:rsidP="009A3EF0">
      <w:pPr>
        <w:numPr>
          <w:ilvl w:val="1"/>
          <w:numId w:val="28"/>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המרכז יפעל ל</w:t>
      </w:r>
      <w:r w:rsidRPr="009A3EF0">
        <w:rPr>
          <w:rFonts w:ascii="Times New Roman" w:eastAsia="Times New Roman" w:hAnsi="Times New Roman" w:cs="David"/>
          <w:noProof/>
          <w:sz w:val="20"/>
          <w:szCs w:val="28"/>
          <w:rtl/>
          <w:lang w:eastAsia="he-IL"/>
        </w:rPr>
        <w:t xml:space="preserve">הנגשת המידע ופרסומו במגוון אמצעים, לרבות </w:t>
      </w:r>
      <w:r w:rsidRPr="009A3EF0">
        <w:rPr>
          <w:rFonts w:ascii="Times New Roman" w:eastAsia="Times New Roman" w:hAnsi="Times New Roman" w:cs="David" w:hint="cs"/>
          <w:noProof/>
          <w:sz w:val="20"/>
          <w:szCs w:val="28"/>
          <w:rtl/>
          <w:lang w:eastAsia="he-IL"/>
        </w:rPr>
        <w:t>באמצעות אתר אינטרנט ייעודי, רישות בעלי העניין וארגון כנסים, ימי עיון והכשרות .</w:t>
      </w:r>
      <w:r w:rsidRPr="009A3EF0">
        <w:rPr>
          <w:rFonts w:ascii="Times New Roman" w:eastAsia="Times New Roman" w:hAnsi="Times New Roman" w:cs="David" w:hint="cs"/>
          <w:noProof/>
          <w:sz w:val="20"/>
          <w:szCs w:val="28"/>
          <w:rtl/>
          <w:lang w:eastAsia="he-IL"/>
        </w:rPr>
        <w:br/>
      </w:r>
    </w:p>
    <w:p w:rsidR="009A3EF0" w:rsidRPr="009A3EF0" w:rsidRDefault="009A3EF0" w:rsidP="009A3EF0">
      <w:pPr>
        <w:numPr>
          <w:ilvl w:val="1"/>
          <w:numId w:val="27"/>
        </w:numPr>
        <w:spacing w:line="240" w:lineRule="auto"/>
        <w:rPr>
          <w:rFonts w:ascii="Times New Roman" w:eastAsia="Times New Roman" w:hAnsi="Times New Roman" w:cs="David"/>
          <w:b/>
          <w:noProof/>
          <w:sz w:val="20"/>
          <w:szCs w:val="28"/>
          <w:lang w:eastAsia="he-IL"/>
        </w:rPr>
      </w:pPr>
      <w:r w:rsidRPr="009A3EF0">
        <w:rPr>
          <w:rFonts w:ascii="Times New Roman" w:eastAsia="Times New Roman" w:hAnsi="Times New Roman" w:cs="David" w:hint="cs"/>
          <w:b/>
          <w:bCs/>
          <w:noProof/>
          <w:sz w:val="20"/>
          <w:szCs w:val="28"/>
          <w:rtl/>
          <w:lang w:eastAsia="he-IL"/>
        </w:rPr>
        <w:t>כללי:</w:t>
      </w:r>
    </w:p>
    <w:p w:rsidR="009A3EF0" w:rsidRPr="009A3EF0" w:rsidRDefault="009A3EF0" w:rsidP="009A3EF0">
      <w:pPr>
        <w:numPr>
          <w:ilvl w:val="1"/>
          <w:numId w:val="29"/>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המרכז יאסוף מידע וינתח אותו בנושאי רוחב הקשורים לפעילותו:</w:t>
      </w:r>
    </w:p>
    <w:p w:rsidR="009A3EF0" w:rsidRPr="009A3EF0" w:rsidRDefault="009A3EF0" w:rsidP="009A3EF0">
      <w:pPr>
        <w:numPr>
          <w:ilvl w:val="2"/>
          <w:numId w:val="29"/>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 xml:space="preserve">ניתוח פוטנציאל ביצוע פרויקטים שבתחום פעילות המרכז, לאור הרכב העסקים והתעשייה בישראל, תוך בחינת היבטים של כדאיות כלכלית ושל ישימות טכנית וכלכלית </w:t>
      </w:r>
    </w:p>
    <w:p w:rsidR="009A3EF0" w:rsidRPr="009A3EF0" w:rsidRDefault="009A3EF0" w:rsidP="009A3EF0">
      <w:pPr>
        <w:numPr>
          <w:ilvl w:val="2"/>
          <w:numId w:val="29"/>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noProof/>
          <w:sz w:val="20"/>
          <w:szCs w:val="28"/>
          <w:rtl/>
          <w:lang w:eastAsia="he-IL"/>
        </w:rPr>
        <w:t xml:space="preserve">הערכת הכלים והתכניות שנבנו מטעם המרכז, </w:t>
      </w:r>
      <w:r w:rsidRPr="009A3EF0">
        <w:rPr>
          <w:rFonts w:ascii="Times New Roman" w:eastAsia="Times New Roman" w:hAnsi="Times New Roman" w:cs="David" w:hint="cs"/>
          <w:noProof/>
          <w:sz w:val="20"/>
          <w:szCs w:val="28"/>
          <w:rtl/>
          <w:lang w:eastAsia="he-IL"/>
        </w:rPr>
        <w:t xml:space="preserve">מידת </w:t>
      </w:r>
      <w:r w:rsidRPr="009A3EF0">
        <w:rPr>
          <w:rFonts w:ascii="Times New Roman" w:eastAsia="Times New Roman" w:hAnsi="Times New Roman" w:cs="David"/>
          <w:noProof/>
          <w:sz w:val="20"/>
          <w:szCs w:val="28"/>
          <w:rtl/>
          <w:lang w:eastAsia="he-IL"/>
        </w:rPr>
        <w:t xml:space="preserve"> יעילות</w:t>
      </w:r>
      <w:r w:rsidRPr="009A3EF0">
        <w:rPr>
          <w:rFonts w:ascii="Times New Roman" w:eastAsia="Times New Roman" w:hAnsi="Times New Roman" w:cs="David" w:hint="cs"/>
          <w:noProof/>
          <w:sz w:val="20"/>
          <w:szCs w:val="28"/>
          <w:rtl/>
          <w:lang w:eastAsia="he-IL"/>
        </w:rPr>
        <w:t xml:space="preserve"> הכלים,</w:t>
      </w:r>
      <w:r w:rsidRPr="009A3EF0">
        <w:rPr>
          <w:rFonts w:ascii="Times New Roman" w:eastAsia="Times New Roman" w:hAnsi="Times New Roman" w:cs="David"/>
          <w:noProof/>
          <w:sz w:val="20"/>
          <w:szCs w:val="28"/>
          <w:rtl/>
          <w:lang w:eastAsia="he-IL"/>
        </w:rPr>
        <w:t xml:space="preserve"> מידת החזר ההשקעה במונחים כלכליים</w:t>
      </w:r>
      <w:r w:rsidRPr="009A3EF0">
        <w:rPr>
          <w:rFonts w:ascii="Times New Roman" w:eastAsia="Times New Roman" w:hAnsi="Times New Roman" w:cs="David" w:hint="cs"/>
          <w:noProof/>
          <w:sz w:val="20"/>
          <w:szCs w:val="28"/>
          <w:rtl/>
          <w:lang w:eastAsia="he-IL"/>
        </w:rPr>
        <w:t xml:space="preserve"> </w:t>
      </w:r>
    </w:p>
    <w:p w:rsidR="009A3EF0" w:rsidRPr="009A3EF0" w:rsidRDefault="009A3EF0" w:rsidP="009A3EF0">
      <w:pPr>
        <w:numPr>
          <w:ilvl w:val="2"/>
          <w:numId w:val="29"/>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lastRenderedPageBreak/>
        <w:t>איסוף, עיבוד וניתוח של ביצועי המרכז  למול מטרותיו, להפקת לקחים ובחינת כיווני פיתוח נוספים</w:t>
      </w:r>
      <w:r w:rsidRPr="009A3EF0">
        <w:rPr>
          <w:rFonts w:ascii="Times New Roman" w:eastAsia="Times New Roman" w:hAnsi="Times New Roman" w:cs="David" w:hint="cs"/>
          <w:noProof/>
          <w:sz w:val="20"/>
          <w:szCs w:val="28"/>
          <w:rtl/>
          <w:lang w:eastAsia="he-IL"/>
        </w:rPr>
        <w:br/>
      </w:r>
    </w:p>
    <w:p w:rsidR="009A3EF0" w:rsidRPr="009A3EF0" w:rsidRDefault="009A3EF0" w:rsidP="009A3EF0">
      <w:pPr>
        <w:numPr>
          <w:ilvl w:val="1"/>
          <w:numId w:val="29"/>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 xml:space="preserve">נותן השירותים יידרש ליצור זהות ומיתוג ייחודיים למרכז מבחינת, סימלול, אתר אינטרנט, וכיו"ב, שישמשו בכל הפרסומים והפעילויות של המרכז. </w:t>
      </w:r>
      <w:r w:rsidRPr="009A3EF0">
        <w:rPr>
          <w:rFonts w:ascii="Times New Roman" w:eastAsia="Times New Roman" w:hAnsi="Times New Roman" w:cs="David" w:hint="cs"/>
          <w:noProof/>
          <w:sz w:val="20"/>
          <w:szCs w:val="28"/>
          <w:rtl/>
          <w:lang w:eastAsia="he-IL"/>
        </w:rPr>
        <w:br/>
      </w:r>
    </w:p>
    <w:p w:rsidR="009A3EF0" w:rsidRPr="009A3EF0" w:rsidRDefault="009A3EF0" w:rsidP="00C247BB">
      <w:pPr>
        <w:numPr>
          <w:ilvl w:val="1"/>
          <w:numId w:val="27"/>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noProof/>
          <w:sz w:val="20"/>
          <w:szCs w:val="28"/>
          <w:rtl/>
          <w:lang w:eastAsia="he-IL"/>
        </w:rPr>
        <w:t xml:space="preserve">המרכז יתוקצב </w:t>
      </w:r>
      <w:r w:rsidRPr="009A3EF0">
        <w:rPr>
          <w:rFonts w:ascii="Times New Roman" w:eastAsia="Times New Roman" w:hAnsi="Times New Roman" w:cs="David" w:hint="cs"/>
          <w:noProof/>
          <w:sz w:val="20"/>
          <w:szCs w:val="28"/>
          <w:rtl/>
          <w:lang w:eastAsia="he-IL"/>
        </w:rPr>
        <w:t xml:space="preserve">ע"י המשרדים בסכום כולל של כ-50 מלש"ח ל-5 שנים וינוהל על ידי צוות משותף של המשרדים, בראשות משרד הכלכלה. יובהר כי המדינה אינה מתחייבת בהמשך תקצוב המרכז לאחר תום תקופה זו, וכן כי </w:t>
      </w:r>
      <w:r w:rsidR="00C247BB">
        <w:rPr>
          <w:rFonts w:ascii="Times New Roman" w:eastAsia="Times New Roman" w:hAnsi="Times New Roman" w:cs="David" w:hint="cs"/>
          <w:noProof/>
          <w:sz w:val="20"/>
          <w:szCs w:val="28"/>
          <w:rtl/>
          <w:lang w:eastAsia="he-IL"/>
        </w:rPr>
        <w:t xml:space="preserve">המשרד רשאי לערוך הליך תחרותי </w:t>
      </w:r>
      <w:r w:rsidRPr="009A3EF0">
        <w:rPr>
          <w:rFonts w:ascii="Times New Roman" w:eastAsia="Times New Roman" w:hAnsi="Times New Roman" w:cs="David" w:hint="cs"/>
          <w:noProof/>
          <w:sz w:val="20"/>
          <w:szCs w:val="28"/>
          <w:rtl/>
          <w:lang w:eastAsia="he-IL"/>
        </w:rPr>
        <w:t>חדש לאחר תום תקופת ההתקשרות.</w:t>
      </w:r>
      <w:r w:rsidRPr="009A3EF0">
        <w:rPr>
          <w:rFonts w:ascii="Times New Roman" w:eastAsia="Times New Roman" w:hAnsi="Times New Roman" w:cs="David" w:hint="cs"/>
          <w:noProof/>
          <w:sz w:val="20"/>
          <w:szCs w:val="28"/>
          <w:rtl/>
          <w:lang w:eastAsia="he-IL"/>
        </w:rPr>
        <w:br/>
      </w:r>
    </w:p>
    <w:p w:rsidR="009A3EF0" w:rsidRPr="009A3EF0" w:rsidRDefault="009A3EF0" w:rsidP="009A3EF0">
      <w:pPr>
        <w:numPr>
          <w:ilvl w:val="0"/>
          <w:numId w:val="22"/>
        </w:numPr>
        <w:spacing w:line="240" w:lineRule="auto"/>
        <w:rPr>
          <w:rFonts w:ascii="Times New Roman" w:eastAsia="Times New Roman" w:hAnsi="Times New Roman" w:cs="David"/>
          <w:b/>
          <w:noProof/>
          <w:sz w:val="20"/>
          <w:szCs w:val="28"/>
          <w:u w:val="single"/>
          <w:lang w:eastAsia="he-IL"/>
        </w:rPr>
      </w:pPr>
      <w:r w:rsidRPr="009A3EF0">
        <w:rPr>
          <w:rFonts w:ascii="Times New Roman" w:eastAsia="Times New Roman" w:hAnsi="Times New Roman" w:cs="David" w:hint="cs"/>
          <w:b/>
          <w:bCs/>
          <w:noProof/>
          <w:sz w:val="20"/>
          <w:szCs w:val="28"/>
          <w:u w:val="single"/>
          <w:rtl/>
          <w:lang w:eastAsia="he-IL"/>
        </w:rPr>
        <w:t>מטרת הפנייה</w:t>
      </w:r>
      <w:r w:rsidRPr="009A3EF0">
        <w:rPr>
          <w:rFonts w:ascii="Times New Roman" w:eastAsia="Times New Roman" w:hAnsi="Times New Roman" w:cs="David"/>
          <w:b/>
          <w:bCs/>
          <w:noProof/>
          <w:sz w:val="20"/>
          <w:szCs w:val="28"/>
          <w:u w:val="single"/>
          <w:rtl/>
          <w:lang w:eastAsia="he-IL"/>
        </w:rPr>
        <w:t xml:space="preserve"> </w:t>
      </w:r>
      <w:r w:rsidRPr="009A3EF0">
        <w:rPr>
          <w:rFonts w:ascii="Times New Roman" w:eastAsia="Times New Roman" w:hAnsi="Times New Roman" w:cs="David" w:hint="cs"/>
          <w:b/>
          <w:noProof/>
          <w:sz w:val="20"/>
          <w:szCs w:val="28"/>
          <w:u w:val="single"/>
          <w:rtl/>
          <w:lang w:eastAsia="he-IL"/>
        </w:rPr>
        <w:br/>
      </w:r>
    </w:p>
    <w:p w:rsidR="009A3EF0" w:rsidRPr="009A3EF0" w:rsidRDefault="009A3EF0" w:rsidP="009A3EF0">
      <w:pPr>
        <w:numPr>
          <w:ilvl w:val="1"/>
          <w:numId w:val="30"/>
        </w:num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 xml:space="preserve">פנייה זו נועדה לאפשר למשרד לקבל מידע כפי שיפורט להלן, מתוך מטרה ללמוד על הגופים הקיימים היום בישראל ואשר יהיו מסוגלים להקים, להפעיל ולתחזק את המרכז, בהתאם לבחינת יציאה למכרז עתידי שיפרסם המשרד. בכלל זה, המשרד מבקש ללמוד במסגרת פנייה זו על המודלים האפשריים להפעלת המרכז באמצעות גורם חיצוני.   </w:t>
      </w:r>
      <w:r w:rsidRPr="009A3EF0">
        <w:rPr>
          <w:rFonts w:ascii="Times New Roman" w:eastAsia="Times New Roman" w:hAnsi="Times New Roman" w:cs="David" w:hint="cs"/>
          <w:noProof/>
          <w:sz w:val="20"/>
          <w:szCs w:val="28"/>
          <w:rtl/>
          <w:lang w:eastAsia="he-IL"/>
        </w:rPr>
        <w:br/>
      </w:r>
    </w:p>
    <w:p w:rsidR="009A3EF0" w:rsidRPr="009A3EF0" w:rsidRDefault="009A3EF0" w:rsidP="009A3EF0">
      <w:pPr>
        <w:numPr>
          <w:ilvl w:val="1"/>
          <w:numId w:val="30"/>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יובהר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כי</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פנייה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זו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הינה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פנייה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מוקדמת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לקבלת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מידע</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בלבד</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אינה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בבחינת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הזמנה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להציע</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הצעות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ואין</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כדי</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להוות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שלב</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בהתקשרות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כזו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אחרת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עם</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מי</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מהמשיבים</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לפנייה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יודגש</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כי</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אין</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בפנייה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משום</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התחייבות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של</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המזמין</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להמשיך</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בתהליך</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זה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בכל</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דרך</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שהיא</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ואיננה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מהווה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מכרז</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הזמנה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להציע</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הצעות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ואיננה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מהווה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הקמת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מאגר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ספקים</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אלא</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מהווה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פנייה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מוקדמת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לקבלת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מידע</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בלבד</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אשר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בעקבותיה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ישקול</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המשרד</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המשך</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פעולותיו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כל</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ההוצאות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הכרוכות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בהגשת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המידע</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יחולו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על</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מוסר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המידע</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בלבד</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ומוסר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המידע</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לא</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יהיה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זכאי</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לכל</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פיצוי</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ו</w:t>
      </w:r>
      <w:r w:rsidRPr="009A3EF0">
        <w:rPr>
          <w:rFonts w:ascii="Times New Roman" w:eastAsia="Times New Roman" w:hAnsi="Times New Roman" w:cs="David"/>
          <w:noProof/>
          <w:sz w:val="20"/>
          <w:szCs w:val="28"/>
          <w:rtl/>
          <w:lang w:eastAsia="he-IL"/>
        </w:rPr>
        <w:t>/</w:t>
      </w:r>
      <w:r w:rsidRPr="009A3EF0">
        <w:rPr>
          <w:rFonts w:ascii="Times New Roman" w:eastAsia="Times New Roman" w:hAnsi="Times New Roman" w:cs="David" w:hint="cs"/>
          <w:noProof/>
          <w:sz w:val="20"/>
          <w:szCs w:val="28"/>
          <w:rtl/>
          <w:lang w:eastAsia="he-IL"/>
        </w:rPr>
        <w:t>או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שיפוי</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בגין</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הגשת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המענה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לפנייה</w:t>
      </w:r>
      <w:r w:rsidRPr="009A3EF0">
        <w:rPr>
          <w:rFonts w:ascii="Times New Roman" w:eastAsia="Times New Roman" w:hAnsi="Times New Roman" w:cs="David"/>
          <w:noProof/>
          <w:sz w:val="20"/>
          <w:szCs w:val="28"/>
          <w:rtl/>
          <w:lang w:eastAsia="he-IL"/>
        </w:rPr>
        <w:t>.</w:t>
      </w:r>
      <w:r w:rsidRPr="009A3EF0">
        <w:rPr>
          <w:rFonts w:ascii="Times New Roman" w:eastAsia="Times New Roman" w:hAnsi="Times New Roman" w:cs="David" w:hint="cs"/>
          <w:noProof/>
          <w:sz w:val="20"/>
          <w:szCs w:val="28"/>
          <w:rtl/>
          <w:lang w:eastAsia="he-IL"/>
        </w:rPr>
        <w:br/>
      </w:r>
    </w:p>
    <w:p w:rsidR="009A3EF0" w:rsidRPr="009A3EF0" w:rsidRDefault="009A3EF0" w:rsidP="009A3EF0">
      <w:pPr>
        <w:numPr>
          <w:ilvl w:val="1"/>
          <w:numId w:val="30"/>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המזמין</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אינו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מתחייב</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להשתמש</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במידע</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כולו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מקצתו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למטרת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הכנת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מכרז</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לכל</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מטרה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אחרת</w:t>
      </w:r>
      <w:r w:rsidRPr="009A3EF0">
        <w:rPr>
          <w:rFonts w:ascii="Times New Roman" w:eastAsia="Times New Roman" w:hAnsi="Times New Roman" w:cs="David"/>
          <w:noProof/>
          <w:sz w:val="20"/>
          <w:szCs w:val="28"/>
          <w:rtl/>
          <w:lang w:eastAsia="he-IL"/>
        </w:rPr>
        <w:t>.</w:t>
      </w:r>
      <w:r w:rsidRPr="009A3EF0">
        <w:rPr>
          <w:rFonts w:ascii="Times New Roman" w:eastAsia="Times New Roman" w:hAnsi="Times New Roman" w:cs="David" w:hint="cs"/>
          <w:noProof/>
          <w:sz w:val="20"/>
          <w:szCs w:val="28"/>
          <w:rtl/>
          <w:lang w:eastAsia="he-IL"/>
        </w:rPr>
        <w:br/>
      </w:r>
    </w:p>
    <w:p w:rsidR="009A3EF0" w:rsidRPr="009A3EF0" w:rsidRDefault="009A3EF0" w:rsidP="009A3EF0">
      <w:pPr>
        <w:numPr>
          <w:ilvl w:val="1"/>
          <w:numId w:val="30"/>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העברת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המידע</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איננה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מעניקה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למוסר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המידע</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כל</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זכות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כלפי</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המזמין</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ואינה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מטילה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על</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המזמין</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חובה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כלשהי</w:t>
      </w:r>
      <w:r w:rsidRPr="009A3EF0">
        <w:rPr>
          <w:rFonts w:ascii="Times New Roman" w:eastAsia="Times New Roman" w:hAnsi="Times New Roman" w:cs="David"/>
          <w:noProof/>
          <w:sz w:val="20"/>
          <w:szCs w:val="28"/>
          <w:rtl/>
          <w:lang w:eastAsia="he-IL"/>
        </w:rPr>
        <w:t>.</w:t>
      </w:r>
      <w:r w:rsidRPr="009A3EF0">
        <w:rPr>
          <w:rFonts w:ascii="Times New Roman" w:eastAsia="Times New Roman" w:hAnsi="Times New Roman" w:cs="David" w:hint="cs"/>
          <w:noProof/>
          <w:sz w:val="20"/>
          <w:szCs w:val="28"/>
          <w:rtl/>
          <w:lang w:eastAsia="he-IL"/>
        </w:rPr>
        <w:br/>
      </w:r>
    </w:p>
    <w:p w:rsidR="009A3EF0" w:rsidRPr="009A3EF0" w:rsidRDefault="009A3EF0" w:rsidP="009A3EF0">
      <w:pPr>
        <w:numPr>
          <w:ilvl w:val="1"/>
          <w:numId w:val="30"/>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אין</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באמור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במסמך</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זה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משום</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התחייבות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לפרסם</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מכרז</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בנושא</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כאמור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התחייבות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כלפי</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פרטי</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המכרז</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ככל</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שיפורסם</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כזה</w:t>
      </w:r>
      <w:r w:rsidRPr="009A3EF0">
        <w:rPr>
          <w:rFonts w:ascii="Times New Roman" w:eastAsia="Times New Roman" w:hAnsi="Times New Roman" w:cs="David"/>
          <w:noProof/>
          <w:sz w:val="20"/>
          <w:szCs w:val="28"/>
          <w:rtl/>
          <w:lang w:eastAsia="he-IL"/>
        </w:rPr>
        <w:t>.</w:t>
      </w:r>
      <w:r w:rsidRPr="009A3EF0">
        <w:rPr>
          <w:rFonts w:ascii="Times New Roman" w:eastAsia="Times New Roman" w:hAnsi="Times New Roman" w:cs="David" w:hint="cs"/>
          <w:noProof/>
          <w:sz w:val="20"/>
          <w:szCs w:val="28"/>
          <w:rtl/>
          <w:lang w:eastAsia="he-IL"/>
        </w:rPr>
        <w:br/>
      </w:r>
    </w:p>
    <w:p w:rsidR="009A3EF0" w:rsidRDefault="009A3EF0" w:rsidP="009A3EF0">
      <w:pPr>
        <w:numPr>
          <w:ilvl w:val="1"/>
          <w:numId w:val="30"/>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מענה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לפנייה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זו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לא</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יהווה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תנאי</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להשתתפות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בהליך</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תחרותי</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אם</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יפורסם</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כזה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ולא</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יקנה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יתרון</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בהליך</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כאמור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למי</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שנענה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לפנייה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זו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רק</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בשל</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כך</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שנענה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לפנייה</w:t>
      </w:r>
      <w:r w:rsidRPr="009A3EF0">
        <w:rPr>
          <w:rFonts w:ascii="Times New Roman" w:eastAsia="Times New Roman" w:hAnsi="Times New Roman" w:cs="David"/>
          <w:noProof/>
          <w:sz w:val="20"/>
          <w:szCs w:val="28"/>
          <w:rtl/>
          <w:lang w:eastAsia="he-IL"/>
        </w:rPr>
        <w:t xml:space="preserve">. </w:t>
      </w:r>
    </w:p>
    <w:p w:rsidR="00F35BA7" w:rsidRDefault="00F35BA7" w:rsidP="00F35BA7">
      <w:pPr>
        <w:spacing w:line="240" w:lineRule="auto"/>
        <w:rPr>
          <w:rFonts w:ascii="Times New Roman" w:eastAsia="Times New Roman" w:hAnsi="Times New Roman" w:cs="David"/>
          <w:noProof/>
          <w:sz w:val="20"/>
          <w:szCs w:val="28"/>
          <w:rtl/>
          <w:lang w:eastAsia="he-IL"/>
        </w:rPr>
      </w:pPr>
    </w:p>
    <w:p w:rsidR="00F35BA7" w:rsidRPr="009A3EF0" w:rsidRDefault="00F35BA7" w:rsidP="00F35BA7">
      <w:pPr>
        <w:spacing w:line="240" w:lineRule="auto"/>
        <w:rPr>
          <w:rFonts w:ascii="Times New Roman" w:eastAsia="Times New Roman" w:hAnsi="Times New Roman" w:cs="David"/>
          <w:noProof/>
          <w:sz w:val="20"/>
          <w:szCs w:val="28"/>
          <w:lang w:eastAsia="he-IL"/>
        </w:rPr>
      </w:pPr>
    </w:p>
    <w:p w:rsidR="009A3EF0" w:rsidRPr="009A3EF0" w:rsidRDefault="009A3EF0" w:rsidP="009A3EF0">
      <w:pPr>
        <w:numPr>
          <w:ilvl w:val="1"/>
          <w:numId w:val="30"/>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lastRenderedPageBreak/>
        <w:t>המזמין</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לא</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יישא</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בכל</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תשלום</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הוצאה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שייגרמו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למוסר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המידע</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בגין</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פנייה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זו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ועקב</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המגעים</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עמו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אם</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יקוימו</w:t>
      </w:r>
      <w:r w:rsidRPr="009A3EF0">
        <w:rPr>
          <w:rFonts w:ascii="Times New Roman" w:eastAsia="Times New Roman" w:hAnsi="Times New Roman" w:cs="David"/>
          <w:noProof/>
          <w:sz w:val="20"/>
          <w:szCs w:val="28"/>
          <w:rtl/>
          <w:lang w:eastAsia="he-IL"/>
        </w:rPr>
        <w:t>,</w:t>
      </w:r>
      <w:r w:rsidRPr="009A3EF0">
        <w:rPr>
          <w:rFonts w:ascii="Times New Roman" w:eastAsia="Times New Roman" w:hAnsi="Times New Roman" w:cs="David" w:hint="cs"/>
          <w:noProof/>
          <w:sz w:val="20"/>
          <w:szCs w:val="28"/>
          <w:rtl/>
          <w:lang w:eastAsia="he-IL"/>
        </w:rPr>
        <w:t xml:space="preserve"> בהקשר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לבדיקת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המידע</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כל</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הקשר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בעניין</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זה</w:t>
      </w:r>
      <w:r w:rsidRPr="009A3EF0">
        <w:rPr>
          <w:rFonts w:ascii="Times New Roman" w:eastAsia="Times New Roman" w:hAnsi="Times New Roman" w:cs="David"/>
          <w:noProof/>
          <w:sz w:val="20"/>
          <w:szCs w:val="28"/>
          <w:rtl/>
          <w:lang w:eastAsia="he-IL"/>
        </w:rPr>
        <w:t>.</w:t>
      </w:r>
      <w:r w:rsidRPr="009A3EF0">
        <w:rPr>
          <w:rFonts w:ascii="Times New Roman" w:eastAsia="Times New Roman" w:hAnsi="Times New Roman" w:cs="David" w:hint="cs"/>
          <w:noProof/>
          <w:sz w:val="20"/>
          <w:szCs w:val="28"/>
          <w:rtl/>
          <w:lang w:eastAsia="he-IL"/>
        </w:rPr>
        <w:br/>
      </w:r>
    </w:p>
    <w:p w:rsidR="009A3EF0" w:rsidRPr="009A3EF0" w:rsidRDefault="009A3EF0" w:rsidP="009A3EF0">
      <w:pPr>
        <w:numPr>
          <w:ilvl w:val="1"/>
          <w:numId w:val="30"/>
        </w:num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המזמין</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רשאי</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יהיה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להעביר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כל</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מידע</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נתון</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הקשור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במידע</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שנמסר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לכל</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אדם</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הקשור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במזמין</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וכן</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לפרסם</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בדרך</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של</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מכרז</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ו</w:t>
      </w:r>
      <w:r w:rsidRPr="009A3EF0">
        <w:rPr>
          <w:rFonts w:ascii="Times New Roman" w:eastAsia="Times New Roman" w:hAnsi="Times New Roman" w:cs="David"/>
          <w:noProof/>
          <w:sz w:val="20"/>
          <w:szCs w:val="28"/>
          <w:rtl/>
          <w:lang w:eastAsia="he-IL"/>
        </w:rPr>
        <w:t>/</w:t>
      </w:r>
      <w:r w:rsidRPr="009A3EF0">
        <w:rPr>
          <w:rFonts w:ascii="Times New Roman" w:eastAsia="Times New Roman" w:hAnsi="Times New Roman" w:cs="David" w:hint="cs"/>
          <w:noProof/>
          <w:sz w:val="20"/>
          <w:szCs w:val="28"/>
          <w:rtl/>
          <w:lang w:eastAsia="he-IL"/>
        </w:rPr>
        <w:t>או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בדרך</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אחרת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מידע</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אשר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יצטבר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כתוצאה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מהליך</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זה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בהתאם</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לתקנות</w:t>
      </w:r>
      <w:r w:rsidRPr="009A3EF0">
        <w:rPr>
          <w:rFonts w:ascii="Times New Roman" w:eastAsia="Times New Roman" w:hAnsi="Times New Roman" w:cs="David"/>
          <w:noProof/>
          <w:sz w:val="20"/>
          <w:szCs w:val="28"/>
          <w:rtl/>
          <w:lang w:eastAsia="he-IL"/>
        </w:rPr>
        <w:t>.</w:t>
      </w:r>
      <w:r w:rsidRPr="009A3EF0">
        <w:rPr>
          <w:rFonts w:ascii="Times New Roman" w:eastAsia="Times New Roman" w:hAnsi="Times New Roman" w:cs="David" w:hint="cs"/>
          <w:noProof/>
          <w:sz w:val="20"/>
          <w:szCs w:val="28"/>
          <w:rtl/>
          <w:lang w:eastAsia="he-IL"/>
        </w:rPr>
        <w:br/>
      </w:r>
    </w:p>
    <w:p w:rsidR="009A3EF0" w:rsidRPr="009A3EF0" w:rsidRDefault="009A3EF0" w:rsidP="009A3EF0">
      <w:pPr>
        <w:numPr>
          <w:ilvl w:val="0"/>
          <w:numId w:val="22"/>
        </w:numPr>
        <w:spacing w:line="240" w:lineRule="auto"/>
        <w:rPr>
          <w:rFonts w:ascii="Times New Roman" w:eastAsia="Times New Roman" w:hAnsi="Times New Roman" w:cs="David"/>
          <w:b/>
          <w:bCs/>
          <w:noProof/>
          <w:sz w:val="20"/>
          <w:szCs w:val="28"/>
          <w:u w:val="single"/>
          <w:rtl/>
          <w:lang w:eastAsia="he-IL"/>
        </w:rPr>
      </w:pPr>
      <w:r w:rsidRPr="009A3EF0">
        <w:rPr>
          <w:rFonts w:ascii="Times New Roman" w:eastAsia="Times New Roman" w:hAnsi="Times New Roman" w:cs="David" w:hint="cs"/>
          <w:b/>
          <w:bCs/>
          <w:noProof/>
          <w:sz w:val="20"/>
          <w:szCs w:val="28"/>
          <w:u w:val="single"/>
          <w:rtl/>
          <w:lang w:eastAsia="he-IL"/>
        </w:rPr>
        <w:t>המידע המבוקש</w:t>
      </w:r>
      <w:r w:rsidRPr="009A3EF0">
        <w:rPr>
          <w:rFonts w:ascii="Times New Roman" w:eastAsia="Times New Roman" w:hAnsi="Times New Roman" w:cs="David" w:hint="cs"/>
          <w:b/>
          <w:bCs/>
          <w:noProof/>
          <w:sz w:val="20"/>
          <w:szCs w:val="28"/>
          <w:u w:val="single"/>
          <w:rtl/>
          <w:lang w:eastAsia="he-IL"/>
        </w:rPr>
        <w:br/>
      </w:r>
    </w:p>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 xml:space="preserve">גוף הרואה עצמו מסוגל לבצע הקמה, הפעלה, ותחזוקה של שירותי המרכז שפורט בפנייה זו, מוזמן לפרט את המידע הבא, על גבי הטבלאות שלהלן: </w:t>
      </w:r>
      <w:r w:rsidRPr="009A3EF0">
        <w:rPr>
          <w:rFonts w:ascii="Times New Roman" w:eastAsia="Times New Roman" w:hAnsi="Times New Roman" w:cs="David" w:hint="cs"/>
          <w:noProof/>
          <w:sz w:val="20"/>
          <w:szCs w:val="28"/>
          <w:rtl/>
          <w:lang w:eastAsia="he-IL"/>
        </w:rPr>
        <w:br/>
      </w:r>
    </w:p>
    <w:p w:rsidR="009A3EF0" w:rsidRPr="009A3EF0" w:rsidRDefault="009A3EF0" w:rsidP="009A3EF0">
      <w:pPr>
        <w:spacing w:line="240" w:lineRule="auto"/>
        <w:rPr>
          <w:rFonts w:ascii="Times New Roman" w:eastAsia="Times New Roman" w:hAnsi="Times New Roman" w:cs="David"/>
          <w:b/>
          <w:noProof/>
          <w:sz w:val="20"/>
          <w:szCs w:val="28"/>
          <w:lang w:eastAsia="he-IL"/>
        </w:rPr>
      </w:pPr>
      <w:r w:rsidRPr="009A3EF0">
        <w:rPr>
          <w:rFonts w:ascii="Times New Roman" w:eastAsia="Times New Roman" w:hAnsi="Times New Roman" w:cs="David" w:hint="cs"/>
          <w:b/>
          <w:bCs/>
          <w:noProof/>
          <w:sz w:val="20"/>
          <w:szCs w:val="28"/>
          <w:rtl/>
          <w:lang w:eastAsia="he-IL"/>
        </w:rPr>
        <w:t>טבלה</w:t>
      </w:r>
      <w:r w:rsidRPr="009A3EF0">
        <w:rPr>
          <w:rFonts w:ascii="Times New Roman" w:eastAsia="Times New Roman" w:hAnsi="Times New Roman" w:cs="David"/>
          <w:b/>
          <w:bCs/>
          <w:noProof/>
          <w:sz w:val="20"/>
          <w:szCs w:val="28"/>
          <w:rtl/>
          <w:lang w:eastAsia="he-IL"/>
        </w:rPr>
        <w:t xml:space="preserve"> </w:t>
      </w:r>
      <w:r w:rsidRPr="009A3EF0">
        <w:rPr>
          <w:rFonts w:ascii="Times New Roman" w:eastAsia="Times New Roman" w:hAnsi="Times New Roman" w:cs="David" w:hint="cs"/>
          <w:b/>
          <w:bCs/>
          <w:noProof/>
          <w:sz w:val="20"/>
          <w:szCs w:val="28"/>
          <w:rtl/>
          <w:lang w:eastAsia="he-IL"/>
        </w:rPr>
        <w:t>מס</w:t>
      </w:r>
      <w:r w:rsidRPr="009A3EF0">
        <w:rPr>
          <w:rFonts w:ascii="Times New Roman" w:eastAsia="Times New Roman" w:hAnsi="Times New Roman" w:cs="David"/>
          <w:b/>
          <w:bCs/>
          <w:noProof/>
          <w:sz w:val="20"/>
          <w:szCs w:val="28"/>
          <w:rtl/>
          <w:lang w:eastAsia="he-IL"/>
        </w:rPr>
        <w:t xml:space="preserve">' 1: </w:t>
      </w:r>
      <w:r w:rsidRPr="009A3EF0">
        <w:rPr>
          <w:rFonts w:ascii="Times New Roman" w:eastAsia="Times New Roman" w:hAnsi="Times New Roman" w:cs="David" w:hint="cs"/>
          <w:b/>
          <w:bCs/>
          <w:noProof/>
          <w:sz w:val="20"/>
          <w:szCs w:val="28"/>
          <w:rtl/>
          <w:lang w:eastAsia="he-IL"/>
        </w:rPr>
        <w:t>מידע</w:t>
      </w:r>
      <w:r w:rsidRPr="009A3EF0">
        <w:rPr>
          <w:rFonts w:ascii="Times New Roman" w:eastAsia="Times New Roman" w:hAnsi="Times New Roman" w:cs="David"/>
          <w:b/>
          <w:bCs/>
          <w:noProof/>
          <w:sz w:val="20"/>
          <w:szCs w:val="28"/>
          <w:rtl/>
          <w:lang w:eastAsia="he-IL"/>
        </w:rPr>
        <w:t xml:space="preserve"> </w:t>
      </w:r>
      <w:r w:rsidRPr="009A3EF0">
        <w:rPr>
          <w:rFonts w:ascii="Times New Roman" w:eastAsia="Times New Roman" w:hAnsi="Times New Roman" w:cs="David" w:hint="cs"/>
          <w:b/>
          <w:bCs/>
          <w:noProof/>
          <w:sz w:val="20"/>
          <w:szCs w:val="28"/>
          <w:rtl/>
          <w:lang w:eastAsia="he-IL"/>
        </w:rPr>
        <w:t>כללי</w:t>
      </w:r>
      <w:r w:rsidRPr="009A3EF0">
        <w:rPr>
          <w:rFonts w:ascii="Times New Roman" w:eastAsia="Times New Roman" w:hAnsi="Times New Roman" w:cs="David"/>
          <w:b/>
          <w:bCs/>
          <w:noProof/>
          <w:sz w:val="20"/>
          <w:szCs w:val="28"/>
          <w:rtl/>
          <w:lang w:eastAsia="he-IL"/>
        </w:rPr>
        <w:t xml:space="preserve"> אודות הגוף </w:t>
      </w:r>
      <w:r w:rsidRPr="009A3EF0">
        <w:rPr>
          <w:rFonts w:ascii="Times New Roman" w:eastAsia="Times New Roman" w:hAnsi="Times New Roman" w:cs="David" w:hint="cs"/>
          <w:b/>
          <w:noProof/>
          <w:sz w:val="20"/>
          <w:szCs w:val="28"/>
          <w:rtl/>
          <w:lang w:eastAsia="he-IL"/>
        </w:rPr>
        <w:br/>
      </w:r>
    </w:p>
    <w:tbl>
      <w:tblPr>
        <w:bidiVisual/>
        <w:tblW w:w="9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9"/>
        <w:gridCol w:w="4671"/>
        <w:gridCol w:w="3940"/>
      </w:tblGrid>
      <w:tr w:rsidR="009A3EF0" w:rsidRPr="009A3EF0" w:rsidTr="00F35BA7">
        <w:tc>
          <w:tcPr>
            <w:tcW w:w="549"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1.</w:t>
            </w:r>
          </w:p>
        </w:tc>
        <w:tc>
          <w:tcPr>
            <w:tcW w:w="4671"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noProof/>
                <w:sz w:val="20"/>
                <w:szCs w:val="28"/>
                <w:rtl/>
                <w:lang w:eastAsia="he-IL"/>
              </w:rPr>
              <w:t xml:space="preserve">שם </w:t>
            </w:r>
            <w:r w:rsidRPr="009A3EF0">
              <w:rPr>
                <w:rFonts w:ascii="Times New Roman" w:eastAsia="Times New Roman" w:hAnsi="Times New Roman" w:cs="David" w:hint="cs"/>
                <w:noProof/>
                <w:sz w:val="20"/>
                <w:szCs w:val="28"/>
                <w:rtl/>
                <w:lang w:eastAsia="he-IL"/>
              </w:rPr>
              <w:t>הגוף מוסר המידע</w:t>
            </w:r>
          </w:p>
        </w:tc>
        <w:tc>
          <w:tcPr>
            <w:tcW w:w="3940"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p>
        </w:tc>
      </w:tr>
      <w:tr w:rsidR="009A3EF0" w:rsidRPr="009A3EF0" w:rsidTr="00F35BA7">
        <w:tc>
          <w:tcPr>
            <w:tcW w:w="549"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2.</w:t>
            </w:r>
          </w:p>
        </w:tc>
        <w:tc>
          <w:tcPr>
            <w:tcW w:w="4671"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noProof/>
                <w:sz w:val="20"/>
                <w:szCs w:val="28"/>
                <w:rtl/>
                <w:lang w:eastAsia="he-IL"/>
              </w:rPr>
              <w:t>המעמד המשפטי של ה</w:t>
            </w:r>
            <w:r w:rsidRPr="009A3EF0">
              <w:rPr>
                <w:rFonts w:ascii="Times New Roman" w:eastAsia="Times New Roman" w:hAnsi="Times New Roman" w:cs="David" w:hint="cs"/>
                <w:noProof/>
                <w:sz w:val="20"/>
                <w:szCs w:val="28"/>
                <w:rtl/>
                <w:lang w:eastAsia="he-IL"/>
              </w:rPr>
              <w:t xml:space="preserve">גוף </w:t>
            </w:r>
            <w:r w:rsidRPr="009A3EF0">
              <w:rPr>
                <w:rFonts w:ascii="Times New Roman" w:eastAsia="Times New Roman" w:hAnsi="Times New Roman" w:cs="David"/>
                <w:noProof/>
                <w:sz w:val="20"/>
                <w:szCs w:val="28"/>
                <w:rtl/>
                <w:lang w:eastAsia="he-IL"/>
              </w:rPr>
              <w:t>ומספרו</w:t>
            </w:r>
            <w:r w:rsidRPr="009A3EF0">
              <w:rPr>
                <w:rFonts w:ascii="Times New Roman" w:eastAsia="Times New Roman" w:hAnsi="Times New Roman" w:cs="David" w:hint="cs"/>
                <w:noProof/>
                <w:sz w:val="20"/>
                <w:szCs w:val="28"/>
                <w:rtl/>
                <w:lang w:eastAsia="he-IL"/>
              </w:rPr>
              <w:t>, ואופן התיאגוד שלו</w:t>
            </w:r>
          </w:p>
        </w:tc>
        <w:tc>
          <w:tcPr>
            <w:tcW w:w="3940"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p>
        </w:tc>
      </w:tr>
      <w:tr w:rsidR="009A3EF0" w:rsidRPr="009A3EF0" w:rsidTr="00F35BA7">
        <w:tc>
          <w:tcPr>
            <w:tcW w:w="549"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3.</w:t>
            </w:r>
          </w:p>
        </w:tc>
        <w:tc>
          <w:tcPr>
            <w:tcW w:w="4671"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noProof/>
                <w:sz w:val="20"/>
                <w:szCs w:val="28"/>
                <w:rtl/>
                <w:lang w:eastAsia="he-IL"/>
              </w:rPr>
              <w:t>שם איש / אשת הקשר ב</w:t>
            </w:r>
            <w:r w:rsidRPr="009A3EF0">
              <w:rPr>
                <w:rFonts w:ascii="Times New Roman" w:eastAsia="Times New Roman" w:hAnsi="Times New Roman" w:cs="David" w:hint="cs"/>
                <w:noProof/>
                <w:sz w:val="20"/>
                <w:szCs w:val="28"/>
                <w:rtl/>
                <w:lang w:eastAsia="he-IL"/>
              </w:rPr>
              <w:t xml:space="preserve">גוף </w:t>
            </w:r>
          </w:p>
        </w:tc>
        <w:tc>
          <w:tcPr>
            <w:tcW w:w="3940"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p>
        </w:tc>
      </w:tr>
      <w:tr w:rsidR="009A3EF0" w:rsidRPr="009A3EF0" w:rsidTr="00F35BA7">
        <w:tc>
          <w:tcPr>
            <w:tcW w:w="549"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4.</w:t>
            </w:r>
          </w:p>
        </w:tc>
        <w:tc>
          <w:tcPr>
            <w:tcW w:w="4671"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פרטים ליצירת קשר</w:t>
            </w:r>
          </w:p>
        </w:tc>
        <w:tc>
          <w:tcPr>
            <w:tcW w:w="3940"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p>
        </w:tc>
      </w:tr>
      <w:tr w:rsidR="009A3EF0" w:rsidRPr="009A3EF0" w:rsidTr="00F35BA7">
        <w:tc>
          <w:tcPr>
            <w:tcW w:w="549"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5.</w:t>
            </w:r>
          </w:p>
        </w:tc>
        <w:tc>
          <w:tcPr>
            <w:tcW w:w="4671"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noProof/>
                <w:sz w:val="20"/>
                <w:szCs w:val="28"/>
                <w:rtl/>
                <w:lang w:eastAsia="he-IL"/>
              </w:rPr>
              <w:t>תיאור תמציתי של ה</w:t>
            </w:r>
            <w:r w:rsidRPr="009A3EF0">
              <w:rPr>
                <w:rFonts w:ascii="Times New Roman" w:eastAsia="Times New Roman" w:hAnsi="Times New Roman" w:cs="David" w:hint="cs"/>
                <w:noProof/>
                <w:sz w:val="20"/>
                <w:szCs w:val="28"/>
                <w:rtl/>
                <w:lang w:eastAsia="he-IL"/>
              </w:rPr>
              <w:t xml:space="preserve">גוף: </w:t>
            </w:r>
            <w:r w:rsidRPr="009A3EF0">
              <w:rPr>
                <w:rFonts w:ascii="Times New Roman" w:eastAsia="Times New Roman" w:hAnsi="Times New Roman" w:cs="David"/>
                <w:noProof/>
                <w:sz w:val="20"/>
                <w:szCs w:val="28"/>
                <w:rtl/>
                <w:lang w:eastAsia="he-IL"/>
              </w:rPr>
              <w:t>מטרות</w:t>
            </w:r>
            <w:r w:rsidRPr="009A3EF0">
              <w:rPr>
                <w:rFonts w:ascii="Times New Roman" w:eastAsia="Times New Roman" w:hAnsi="Times New Roman" w:cs="David" w:hint="cs"/>
                <w:noProof/>
                <w:sz w:val="20"/>
                <w:szCs w:val="28"/>
                <w:rtl/>
                <w:lang w:eastAsia="he-IL"/>
              </w:rPr>
              <w:t xml:space="preserve">יו, </w:t>
            </w:r>
            <w:r w:rsidRPr="009A3EF0">
              <w:rPr>
                <w:rFonts w:ascii="Times New Roman" w:eastAsia="Times New Roman" w:hAnsi="Times New Roman" w:cs="David"/>
                <w:noProof/>
                <w:sz w:val="20"/>
                <w:szCs w:val="28"/>
                <w:rtl/>
                <w:lang w:eastAsia="he-IL"/>
              </w:rPr>
              <w:t>גודל</w:t>
            </w:r>
            <w:r w:rsidRPr="009A3EF0">
              <w:rPr>
                <w:rFonts w:ascii="Times New Roman" w:eastAsia="Times New Roman" w:hAnsi="Times New Roman" w:cs="David" w:hint="cs"/>
                <w:noProof/>
                <w:sz w:val="20"/>
                <w:szCs w:val="28"/>
                <w:rtl/>
                <w:lang w:eastAsia="he-IL"/>
              </w:rPr>
              <w:t xml:space="preserve">ו </w:t>
            </w:r>
            <w:r w:rsidRPr="009A3EF0">
              <w:rPr>
                <w:rFonts w:ascii="Times New Roman" w:eastAsia="Times New Roman" w:hAnsi="Times New Roman" w:cs="David"/>
                <w:noProof/>
                <w:sz w:val="20"/>
                <w:szCs w:val="28"/>
                <w:rtl/>
                <w:lang w:eastAsia="he-IL"/>
              </w:rPr>
              <w:t>(בהיקף עובדים ובהיקף תקציב)</w:t>
            </w:r>
            <w:r w:rsidRPr="009A3EF0">
              <w:rPr>
                <w:rFonts w:ascii="Times New Roman" w:eastAsia="Times New Roman" w:hAnsi="Times New Roman" w:cs="David" w:hint="cs"/>
                <w:noProof/>
                <w:sz w:val="20"/>
                <w:szCs w:val="28"/>
                <w:rtl/>
                <w:lang w:eastAsia="he-IL"/>
              </w:rPr>
              <w:t>, הבעלים/כלל בעלי המניות, מקורות המימון ו</w:t>
            </w:r>
            <w:r w:rsidRPr="009A3EF0">
              <w:rPr>
                <w:rFonts w:ascii="Times New Roman" w:eastAsia="Times New Roman" w:hAnsi="Times New Roman" w:cs="David"/>
                <w:noProof/>
                <w:sz w:val="20"/>
                <w:szCs w:val="28"/>
                <w:rtl/>
                <w:lang w:eastAsia="he-IL"/>
              </w:rPr>
              <w:t>עיקרי פעולתו</w:t>
            </w:r>
          </w:p>
        </w:tc>
        <w:tc>
          <w:tcPr>
            <w:tcW w:w="3940"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p>
        </w:tc>
      </w:tr>
      <w:tr w:rsidR="009A3EF0" w:rsidRPr="009A3EF0" w:rsidTr="00F35BA7">
        <w:tc>
          <w:tcPr>
            <w:tcW w:w="549"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6.</w:t>
            </w:r>
          </w:p>
        </w:tc>
        <w:tc>
          <w:tcPr>
            <w:tcW w:w="4671"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עבודות/ שירותים הניתנים על ידי הגוף: שם ומהות</w:t>
            </w:r>
          </w:p>
        </w:tc>
        <w:tc>
          <w:tcPr>
            <w:tcW w:w="3940"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p>
        </w:tc>
      </w:tr>
      <w:tr w:rsidR="009A3EF0" w:rsidRPr="009A3EF0" w:rsidTr="00F35BA7">
        <w:tc>
          <w:tcPr>
            <w:tcW w:w="549"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7.</w:t>
            </w:r>
          </w:p>
        </w:tc>
        <w:tc>
          <w:tcPr>
            <w:tcW w:w="4671"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האם הגוף מעניק שירותי ייעוץ כיום לתעשייה? אם כן- באילו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תחומים</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ולמי (בלי פירוט המהווה סוד מסחרי)</w:t>
            </w:r>
          </w:p>
        </w:tc>
        <w:tc>
          <w:tcPr>
            <w:tcW w:w="3940"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p>
        </w:tc>
      </w:tr>
      <w:tr w:rsidR="009A3EF0" w:rsidRPr="009A3EF0" w:rsidTr="00F35BA7">
        <w:tc>
          <w:tcPr>
            <w:tcW w:w="549"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8.</w:t>
            </w:r>
          </w:p>
        </w:tc>
        <w:tc>
          <w:tcPr>
            <w:tcW w:w="4671"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 xml:space="preserve">האם הגוף מחזיק בשירותים אחרים החופפים לשירותים הצפויים של מרכז הידע כאמור? </w:t>
            </w:r>
          </w:p>
        </w:tc>
        <w:tc>
          <w:tcPr>
            <w:tcW w:w="3940"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p>
        </w:tc>
      </w:tr>
      <w:tr w:rsidR="009A3EF0" w:rsidRPr="009A3EF0" w:rsidTr="00F35BA7">
        <w:tc>
          <w:tcPr>
            <w:tcW w:w="549"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9.</w:t>
            </w:r>
          </w:p>
        </w:tc>
        <w:tc>
          <w:tcPr>
            <w:tcW w:w="4671"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 xml:space="preserve">תשתיות פיסיות בהן פועל הגוף - </w:t>
            </w:r>
          </w:p>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היכן פועל כיום הגוף, איזה סוג תשתית פיסית ולמי התשתית שייכת במקור (האם לפונה או לגוף אחר) וגורם מממן את התשתית הפיסית.</w:t>
            </w:r>
          </w:p>
          <w:p w:rsidR="009A3EF0" w:rsidRPr="009A3EF0" w:rsidRDefault="009A3EF0" w:rsidP="009A3EF0">
            <w:pPr>
              <w:spacing w:line="240" w:lineRule="auto"/>
              <w:rPr>
                <w:rFonts w:ascii="Times New Roman" w:eastAsia="Times New Roman" w:hAnsi="Times New Roman" w:cs="David"/>
                <w:noProof/>
                <w:sz w:val="20"/>
                <w:szCs w:val="28"/>
                <w:lang w:eastAsia="he-IL"/>
              </w:rPr>
            </w:pPr>
          </w:p>
        </w:tc>
        <w:tc>
          <w:tcPr>
            <w:tcW w:w="3940"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p>
        </w:tc>
      </w:tr>
      <w:tr w:rsidR="009A3EF0" w:rsidRPr="009A3EF0" w:rsidTr="00F35BA7">
        <w:tc>
          <w:tcPr>
            <w:tcW w:w="549"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10.</w:t>
            </w:r>
          </w:p>
        </w:tc>
        <w:tc>
          <w:tcPr>
            <w:tcW w:w="4671"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 xml:space="preserve"> האם הגוף מעניק כיום שירותים לממשלה? באיזו מסגרת? אנא פרטו.</w:t>
            </w:r>
          </w:p>
        </w:tc>
        <w:tc>
          <w:tcPr>
            <w:tcW w:w="3940"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p>
        </w:tc>
      </w:tr>
      <w:tr w:rsidR="009A3EF0" w:rsidRPr="009A3EF0" w:rsidTr="00F35BA7">
        <w:tc>
          <w:tcPr>
            <w:tcW w:w="549"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11.</w:t>
            </w:r>
          </w:p>
        </w:tc>
        <w:tc>
          <w:tcPr>
            <w:tcW w:w="4671"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האם הגוף מחזיק במומחיות מקצועית מסוימת בנושאי התייעלות סביבתית בתעשייה? אנא פרטו.</w:t>
            </w:r>
          </w:p>
        </w:tc>
        <w:tc>
          <w:tcPr>
            <w:tcW w:w="3940"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p>
        </w:tc>
      </w:tr>
      <w:tr w:rsidR="009A3EF0" w:rsidRPr="009A3EF0" w:rsidTr="00F35BA7">
        <w:tc>
          <w:tcPr>
            <w:tcW w:w="549"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12.</w:t>
            </w:r>
          </w:p>
        </w:tc>
        <w:tc>
          <w:tcPr>
            <w:tcW w:w="4671"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noProof/>
                <w:sz w:val="20"/>
                <w:szCs w:val="28"/>
                <w:rtl/>
                <w:lang w:eastAsia="he-IL"/>
              </w:rPr>
              <w:t>הערות נוספות</w:t>
            </w:r>
          </w:p>
        </w:tc>
        <w:tc>
          <w:tcPr>
            <w:tcW w:w="3940"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p>
        </w:tc>
      </w:tr>
    </w:tbl>
    <w:p w:rsidR="009A3EF0" w:rsidRPr="009A3EF0" w:rsidRDefault="009A3EF0" w:rsidP="009A3EF0">
      <w:pPr>
        <w:spacing w:line="240" w:lineRule="auto"/>
        <w:rPr>
          <w:rFonts w:ascii="Times New Roman" w:eastAsia="Times New Roman" w:hAnsi="Times New Roman" w:cs="David"/>
          <w:noProof/>
          <w:sz w:val="20"/>
          <w:szCs w:val="28"/>
          <w:rtl/>
          <w:lang w:eastAsia="he-IL"/>
        </w:rPr>
      </w:pPr>
    </w:p>
    <w:p w:rsidR="009A3EF0" w:rsidRPr="009A3EF0" w:rsidRDefault="009A3EF0" w:rsidP="009A3EF0">
      <w:pPr>
        <w:spacing w:line="240" w:lineRule="auto"/>
        <w:rPr>
          <w:rFonts w:ascii="Times New Roman" w:eastAsia="Times New Roman" w:hAnsi="Times New Roman" w:cs="David"/>
          <w:noProof/>
          <w:sz w:val="20"/>
          <w:szCs w:val="28"/>
          <w:rtl/>
          <w:lang w:eastAsia="he-IL"/>
        </w:rPr>
      </w:pPr>
    </w:p>
    <w:p w:rsidR="009A3EF0" w:rsidRPr="009A3EF0" w:rsidRDefault="009A3EF0" w:rsidP="009A3EF0">
      <w:pPr>
        <w:spacing w:line="240" w:lineRule="auto"/>
        <w:rPr>
          <w:rFonts w:ascii="Times New Roman" w:eastAsia="Times New Roman" w:hAnsi="Times New Roman" w:cs="David"/>
          <w:b/>
          <w:bCs/>
          <w:noProof/>
          <w:sz w:val="20"/>
          <w:szCs w:val="28"/>
          <w:rtl/>
          <w:lang w:eastAsia="he-IL"/>
        </w:rPr>
      </w:pPr>
      <w:r w:rsidRPr="009A3EF0">
        <w:rPr>
          <w:rFonts w:ascii="Times New Roman" w:eastAsia="Times New Roman" w:hAnsi="Times New Roman" w:cs="David" w:hint="cs"/>
          <w:b/>
          <w:bCs/>
          <w:noProof/>
          <w:sz w:val="20"/>
          <w:szCs w:val="28"/>
          <w:rtl/>
          <w:lang w:eastAsia="he-IL"/>
        </w:rPr>
        <w:t>טבלה</w:t>
      </w:r>
      <w:r w:rsidRPr="009A3EF0">
        <w:rPr>
          <w:rFonts w:ascii="Times New Roman" w:eastAsia="Times New Roman" w:hAnsi="Times New Roman" w:cs="David"/>
          <w:b/>
          <w:bCs/>
          <w:noProof/>
          <w:sz w:val="20"/>
          <w:szCs w:val="28"/>
          <w:rtl/>
          <w:lang w:eastAsia="he-IL"/>
        </w:rPr>
        <w:t xml:space="preserve"> </w:t>
      </w:r>
      <w:r w:rsidRPr="009A3EF0">
        <w:rPr>
          <w:rFonts w:ascii="Times New Roman" w:eastAsia="Times New Roman" w:hAnsi="Times New Roman" w:cs="David" w:hint="cs"/>
          <w:b/>
          <w:bCs/>
          <w:noProof/>
          <w:sz w:val="20"/>
          <w:szCs w:val="28"/>
          <w:rtl/>
          <w:lang w:eastAsia="he-IL"/>
        </w:rPr>
        <w:t>מס</w:t>
      </w:r>
      <w:r w:rsidRPr="009A3EF0">
        <w:rPr>
          <w:rFonts w:ascii="Times New Roman" w:eastAsia="Times New Roman" w:hAnsi="Times New Roman" w:cs="David"/>
          <w:b/>
          <w:bCs/>
          <w:noProof/>
          <w:sz w:val="20"/>
          <w:szCs w:val="28"/>
          <w:rtl/>
          <w:lang w:eastAsia="he-IL"/>
        </w:rPr>
        <w:t xml:space="preserve">' 2: </w:t>
      </w:r>
      <w:r w:rsidRPr="009A3EF0">
        <w:rPr>
          <w:rFonts w:ascii="Times New Roman" w:eastAsia="Times New Roman" w:hAnsi="Times New Roman" w:cs="David" w:hint="cs"/>
          <w:b/>
          <w:bCs/>
          <w:noProof/>
          <w:sz w:val="20"/>
          <w:szCs w:val="28"/>
          <w:rtl/>
          <w:lang w:eastAsia="he-IL"/>
        </w:rPr>
        <w:t>פירוט</w:t>
      </w:r>
      <w:r w:rsidRPr="009A3EF0">
        <w:rPr>
          <w:rFonts w:ascii="Times New Roman" w:eastAsia="Times New Roman" w:hAnsi="Times New Roman" w:cs="David"/>
          <w:b/>
          <w:bCs/>
          <w:noProof/>
          <w:sz w:val="20"/>
          <w:szCs w:val="28"/>
          <w:rtl/>
          <w:lang w:eastAsia="he-IL"/>
        </w:rPr>
        <w:t xml:space="preserve"> </w:t>
      </w:r>
      <w:r w:rsidRPr="009A3EF0">
        <w:rPr>
          <w:rFonts w:ascii="Times New Roman" w:eastAsia="Times New Roman" w:hAnsi="Times New Roman" w:cs="David" w:hint="cs"/>
          <w:b/>
          <w:bCs/>
          <w:noProof/>
          <w:sz w:val="20"/>
          <w:szCs w:val="28"/>
          <w:rtl/>
          <w:lang w:eastAsia="he-IL"/>
        </w:rPr>
        <w:t>לגבי</w:t>
      </w:r>
      <w:r w:rsidRPr="009A3EF0">
        <w:rPr>
          <w:rFonts w:ascii="Times New Roman" w:eastAsia="Times New Roman" w:hAnsi="Times New Roman" w:cs="David"/>
          <w:b/>
          <w:bCs/>
          <w:noProof/>
          <w:sz w:val="20"/>
          <w:szCs w:val="28"/>
          <w:rtl/>
          <w:lang w:eastAsia="he-IL"/>
        </w:rPr>
        <w:t xml:space="preserve"> מודל </w:t>
      </w:r>
      <w:r w:rsidRPr="009A3EF0">
        <w:rPr>
          <w:rFonts w:ascii="Times New Roman" w:eastAsia="Times New Roman" w:hAnsi="Times New Roman" w:cs="David" w:hint="cs"/>
          <w:b/>
          <w:bCs/>
          <w:noProof/>
          <w:sz w:val="20"/>
          <w:szCs w:val="28"/>
          <w:rtl/>
          <w:lang w:eastAsia="he-IL"/>
        </w:rPr>
        <w:t>הפעלה</w:t>
      </w:r>
      <w:r w:rsidRPr="009A3EF0">
        <w:rPr>
          <w:rFonts w:ascii="Times New Roman" w:eastAsia="Times New Roman" w:hAnsi="Times New Roman" w:cs="David"/>
          <w:b/>
          <w:bCs/>
          <w:noProof/>
          <w:sz w:val="20"/>
          <w:szCs w:val="28"/>
          <w:rtl/>
          <w:lang w:eastAsia="he-IL"/>
        </w:rPr>
        <w:t xml:space="preserve"> ותחזוקה של </w:t>
      </w:r>
      <w:r w:rsidRPr="009A3EF0">
        <w:rPr>
          <w:rFonts w:ascii="Times New Roman" w:eastAsia="Times New Roman" w:hAnsi="Times New Roman" w:cs="David" w:hint="cs"/>
          <w:b/>
          <w:bCs/>
          <w:noProof/>
          <w:sz w:val="20"/>
          <w:szCs w:val="28"/>
          <w:rtl/>
          <w:lang w:eastAsia="he-IL"/>
        </w:rPr>
        <w:t>המרכז</w:t>
      </w:r>
      <w:r w:rsidRPr="009A3EF0">
        <w:rPr>
          <w:rFonts w:ascii="Times New Roman" w:eastAsia="Times New Roman" w:hAnsi="Times New Roman" w:cs="David"/>
          <w:b/>
          <w:bCs/>
          <w:noProof/>
          <w:sz w:val="20"/>
          <w:szCs w:val="28"/>
          <w:rtl/>
          <w:lang w:eastAsia="he-IL"/>
        </w:rPr>
        <w:t xml:space="preserve"> באמצעות </w:t>
      </w:r>
      <w:r w:rsidRPr="009A3EF0">
        <w:rPr>
          <w:rFonts w:ascii="Times New Roman" w:eastAsia="Times New Roman" w:hAnsi="Times New Roman" w:cs="David" w:hint="cs"/>
          <w:b/>
          <w:bCs/>
          <w:noProof/>
          <w:sz w:val="20"/>
          <w:szCs w:val="28"/>
          <w:rtl/>
          <w:lang w:eastAsia="he-IL"/>
        </w:rPr>
        <w:t>הגוף</w:t>
      </w:r>
      <w:r w:rsidRPr="009A3EF0">
        <w:rPr>
          <w:rFonts w:ascii="Times New Roman" w:eastAsia="Times New Roman" w:hAnsi="Times New Roman" w:cs="David"/>
          <w:b/>
          <w:bCs/>
          <w:noProof/>
          <w:sz w:val="20"/>
          <w:szCs w:val="28"/>
          <w:rtl/>
          <w:lang w:eastAsia="he-IL"/>
        </w:rPr>
        <w:t xml:space="preserve"> </w:t>
      </w:r>
      <w:r w:rsidRPr="009A3EF0">
        <w:rPr>
          <w:rFonts w:ascii="Times New Roman" w:eastAsia="Times New Roman" w:hAnsi="Times New Roman" w:cs="David" w:hint="cs"/>
          <w:b/>
          <w:bCs/>
          <w:noProof/>
          <w:sz w:val="20"/>
          <w:szCs w:val="28"/>
          <w:rtl/>
          <w:lang w:eastAsia="he-IL"/>
        </w:rPr>
        <w:t>המעוניין</w:t>
      </w:r>
      <w:r w:rsidRPr="009A3EF0">
        <w:rPr>
          <w:rFonts w:ascii="Times New Roman" w:eastAsia="Times New Roman" w:hAnsi="Times New Roman" w:cs="David"/>
          <w:b/>
          <w:bCs/>
          <w:noProof/>
          <w:sz w:val="20"/>
          <w:szCs w:val="28"/>
          <w:rtl/>
          <w:lang w:eastAsia="he-IL"/>
        </w:rPr>
        <w:t xml:space="preserve">: </w:t>
      </w:r>
      <w:r w:rsidRPr="009A3EF0">
        <w:rPr>
          <w:rFonts w:ascii="Times New Roman" w:eastAsia="Times New Roman" w:hAnsi="Times New Roman" w:cs="David" w:hint="cs"/>
          <w:b/>
          <w:bCs/>
          <w:noProof/>
          <w:sz w:val="20"/>
          <w:szCs w:val="28"/>
          <w:rtl/>
          <w:lang w:eastAsia="he-IL"/>
        </w:rPr>
        <w:br/>
      </w:r>
    </w:p>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 xml:space="preserve">במענה לסעיף זה, הגוף מתבקש לפרט תפיסתו לגבי שיטת ההקמה, התפעול והתחזוקה של המרכז, לרבות לסוגיות הבאות:  </w:t>
      </w:r>
      <w:r w:rsidRPr="009A3EF0">
        <w:rPr>
          <w:rFonts w:ascii="Times New Roman" w:eastAsia="Times New Roman" w:hAnsi="Times New Roman" w:cs="David" w:hint="cs"/>
          <w:noProof/>
          <w:sz w:val="20"/>
          <w:szCs w:val="28"/>
          <w:rtl/>
          <w:lang w:eastAsia="he-IL"/>
        </w:rPr>
        <w:br/>
      </w:r>
    </w:p>
    <w:tbl>
      <w:tblPr>
        <w:bidiVisual/>
        <w:tblW w:w="8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9"/>
        <w:gridCol w:w="4671"/>
        <w:gridCol w:w="3231"/>
      </w:tblGrid>
      <w:tr w:rsidR="009A3EF0" w:rsidRPr="009A3EF0" w:rsidTr="00F35BA7">
        <w:tc>
          <w:tcPr>
            <w:tcW w:w="549"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1.</w:t>
            </w:r>
          </w:p>
        </w:tc>
        <w:tc>
          <w:tcPr>
            <w:tcW w:w="4671"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 xml:space="preserve"> מודל תשתית: </w:t>
            </w:r>
          </w:p>
          <w:p w:rsidR="009A3EF0" w:rsidRPr="009A3EF0" w:rsidRDefault="009A3EF0" w:rsidP="009A3EF0">
            <w:pPr>
              <w:numPr>
                <w:ilvl w:val="0"/>
                <w:numId w:val="26"/>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אופן תיאגוד מוצע של הגוף שיעסוק במתן השירות; אופן ההתקשרות בין גורמים שותפים אם קיימים</w:t>
            </w:r>
          </w:p>
          <w:p w:rsidR="009A3EF0" w:rsidRPr="009A3EF0" w:rsidRDefault="009A3EF0" w:rsidP="009A3EF0">
            <w:pPr>
              <w:numPr>
                <w:ilvl w:val="0"/>
                <w:numId w:val="26"/>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 xml:space="preserve">היקף וכשירות כוח אדם שיועסק במתן שירותי המרכז, אופן העסקתו </w:t>
            </w:r>
          </w:p>
          <w:p w:rsidR="009A3EF0" w:rsidRPr="009A3EF0" w:rsidRDefault="009A3EF0" w:rsidP="009A3EF0">
            <w:pPr>
              <w:numPr>
                <w:ilvl w:val="0"/>
                <w:numId w:val="26"/>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 xml:space="preserve">תשתית פיזית </w:t>
            </w:r>
          </w:p>
          <w:p w:rsidR="009A3EF0" w:rsidRPr="009A3EF0" w:rsidRDefault="009A3EF0" w:rsidP="009A3EF0">
            <w:pPr>
              <w:numPr>
                <w:ilvl w:val="0"/>
                <w:numId w:val="26"/>
              </w:num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 xml:space="preserve">פרקי זמן לביצוע </w:t>
            </w:r>
          </w:p>
        </w:tc>
        <w:tc>
          <w:tcPr>
            <w:tcW w:w="3231"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p>
        </w:tc>
      </w:tr>
      <w:tr w:rsidR="009A3EF0" w:rsidRPr="009A3EF0" w:rsidTr="00F35BA7">
        <w:tc>
          <w:tcPr>
            <w:tcW w:w="549"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2.</w:t>
            </w:r>
          </w:p>
        </w:tc>
        <w:tc>
          <w:tcPr>
            <w:tcW w:w="4671"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מודל הפעלה:</w:t>
            </w:r>
          </w:p>
          <w:p w:rsidR="009A3EF0" w:rsidRPr="009A3EF0" w:rsidRDefault="009A3EF0" w:rsidP="009A3EF0">
            <w:pPr>
              <w:numPr>
                <w:ilvl w:val="0"/>
                <w:numId w:val="26"/>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אופן הגדרת יעדים ומדידת השגתם</w:t>
            </w:r>
          </w:p>
          <w:p w:rsidR="009A3EF0" w:rsidRPr="009A3EF0" w:rsidRDefault="009A3EF0" w:rsidP="009A3EF0">
            <w:pPr>
              <w:numPr>
                <w:ilvl w:val="0"/>
                <w:numId w:val="26"/>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אופן בניית הידע וכלי הידע ותחזוקתם</w:t>
            </w:r>
          </w:p>
          <w:p w:rsidR="009A3EF0" w:rsidRPr="009A3EF0" w:rsidRDefault="009A3EF0" w:rsidP="009A3EF0">
            <w:pPr>
              <w:numPr>
                <w:ilvl w:val="0"/>
                <w:numId w:val="26"/>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מבנה השירותים המתאים</w:t>
            </w:r>
          </w:p>
          <w:p w:rsidR="009A3EF0" w:rsidRPr="009A3EF0" w:rsidRDefault="009A3EF0" w:rsidP="009A3EF0">
            <w:pPr>
              <w:numPr>
                <w:ilvl w:val="0"/>
                <w:numId w:val="26"/>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 xml:space="preserve">אופן רתימת התעשייה </w:t>
            </w:r>
          </w:p>
          <w:p w:rsidR="009A3EF0" w:rsidRPr="009A3EF0" w:rsidRDefault="009A3EF0" w:rsidP="009A3EF0">
            <w:pPr>
              <w:numPr>
                <w:ilvl w:val="0"/>
                <w:numId w:val="26"/>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הממשק מול התעשייה</w:t>
            </w:r>
          </w:p>
          <w:p w:rsidR="009A3EF0" w:rsidRPr="009A3EF0" w:rsidRDefault="009A3EF0" w:rsidP="009A3EF0">
            <w:pPr>
              <w:numPr>
                <w:ilvl w:val="0"/>
                <w:numId w:val="26"/>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אופן הכשרת יועצים ואנשי מקצוע אחרים</w:t>
            </w:r>
          </w:p>
          <w:p w:rsidR="009A3EF0" w:rsidRPr="009A3EF0" w:rsidRDefault="009A3EF0" w:rsidP="009A3EF0">
            <w:pPr>
              <w:numPr>
                <w:ilvl w:val="0"/>
                <w:numId w:val="26"/>
              </w:num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הממשק עם המשרדים השותפים וגורמי שלטון אחרים</w:t>
            </w:r>
          </w:p>
          <w:p w:rsidR="009A3EF0" w:rsidRPr="009A3EF0" w:rsidRDefault="009A3EF0" w:rsidP="009A3EF0">
            <w:pPr>
              <w:numPr>
                <w:ilvl w:val="0"/>
                <w:numId w:val="26"/>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אופן ניהול המימון</w:t>
            </w:r>
          </w:p>
          <w:p w:rsidR="009A3EF0" w:rsidRPr="009A3EF0" w:rsidRDefault="009A3EF0" w:rsidP="009A3EF0">
            <w:pPr>
              <w:numPr>
                <w:ilvl w:val="0"/>
                <w:numId w:val="26"/>
              </w:num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 xml:space="preserve">אתגרים ופתרונות נוספים </w:t>
            </w:r>
          </w:p>
        </w:tc>
        <w:tc>
          <w:tcPr>
            <w:tcW w:w="3231"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p>
        </w:tc>
      </w:tr>
      <w:tr w:rsidR="009A3EF0" w:rsidRPr="009A3EF0" w:rsidTr="00F35BA7">
        <w:tc>
          <w:tcPr>
            <w:tcW w:w="549"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3.</w:t>
            </w:r>
          </w:p>
        </w:tc>
        <w:tc>
          <w:tcPr>
            <w:tcW w:w="4671"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מודל עסקי:</w:t>
            </w:r>
          </w:p>
          <w:p w:rsidR="009A3EF0" w:rsidRPr="009A3EF0" w:rsidRDefault="009A3EF0" w:rsidP="009A3EF0">
            <w:pPr>
              <w:numPr>
                <w:ilvl w:val="0"/>
                <w:numId w:val="26"/>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תפיסת התכנית העסקית של הגורם שיפעיל את המרכז</w:t>
            </w:r>
          </w:p>
          <w:p w:rsidR="009A3EF0" w:rsidRPr="009A3EF0" w:rsidRDefault="009A3EF0" w:rsidP="009A3EF0">
            <w:pPr>
              <w:numPr>
                <w:ilvl w:val="0"/>
                <w:numId w:val="26"/>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מודל הניהול</w:t>
            </w:r>
          </w:p>
          <w:p w:rsidR="009A3EF0" w:rsidRPr="009A3EF0" w:rsidRDefault="009A3EF0" w:rsidP="009A3EF0">
            <w:pPr>
              <w:numPr>
                <w:ilvl w:val="0"/>
                <w:numId w:val="26"/>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 xml:space="preserve">אופן מניעת ניגוד עניינים </w:t>
            </w:r>
          </w:p>
          <w:p w:rsidR="009A3EF0" w:rsidRPr="009A3EF0" w:rsidRDefault="009A3EF0" w:rsidP="009A3EF0">
            <w:pPr>
              <w:numPr>
                <w:ilvl w:val="0"/>
                <w:numId w:val="26"/>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אופן התקשרות עם המשרדים השותפים בהזמנת העבודה</w:t>
            </w:r>
          </w:p>
          <w:p w:rsidR="009A3EF0" w:rsidRPr="009A3EF0" w:rsidRDefault="009A3EF0" w:rsidP="009A3EF0">
            <w:pPr>
              <w:numPr>
                <w:ilvl w:val="0"/>
                <w:numId w:val="26"/>
              </w:num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 xml:space="preserve">מודל שיתופי פעולה עם גורמי חו"ל, גופי ממשלה, אחר </w:t>
            </w:r>
          </w:p>
          <w:p w:rsidR="009A3EF0" w:rsidRPr="009A3EF0" w:rsidRDefault="009A3EF0" w:rsidP="009A3EF0">
            <w:pPr>
              <w:numPr>
                <w:ilvl w:val="0"/>
                <w:numId w:val="26"/>
              </w:num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מודל תימרוץ ש יוביל להשגת יעדי המרכז</w:t>
            </w:r>
          </w:p>
        </w:tc>
        <w:tc>
          <w:tcPr>
            <w:tcW w:w="3231"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p>
        </w:tc>
      </w:tr>
      <w:tr w:rsidR="009A3EF0" w:rsidRPr="009A3EF0" w:rsidTr="00F35BA7">
        <w:tc>
          <w:tcPr>
            <w:tcW w:w="549"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lastRenderedPageBreak/>
              <w:t>4.</w:t>
            </w:r>
          </w:p>
        </w:tc>
        <w:tc>
          <w:tcPr>
            <w:tcW w:w="4671"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כל</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מידע</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או</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סוגיה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אחרת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הנוגעת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לנושא</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ואשר</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רלוונטית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לדעת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מוסר המידע לצורך</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בחינת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הנושא</w:t>
            </w:r>
            <w:r w:rsidRPr="009A3EF0">
              <w:rPr>
                <w:rFonts w:ascii="Times New Roman" w:eastAsia="Times New Roman" w:hAnsi="Times New Roman" w:cs="David"/>
                <w:noProof/>
                <w:sz w:val="20"/>
                <w:szCs w:val="28"/>
                <w:rtl/>
                <w:lang w:eastAsia="he-IL"/>
              </w:rPr>
              <w:t>.</w:t>
            </w:r>
          </w:p>
        </w:tc>
        <w:tc>
          <w:tcPr>
            <w:tcW w:w="3231"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p>
        </w:tc>
      </w:tr>
      <w:tr w:rsidR="009A3EF0" w:rsidRPr="009A3EF0" w:rsidTr="00F35BA7">
        <w:tc>
          <w:tcPr>
            <w:tcW w:w="549"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5.</w:t>
            </w:r>
          </w:p>
        </w:tc>
        <w:tc>
          <w:tcPr>
            <w:tcW w:w="4671"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 xml:space="preserve">מתודולוגיות מקצועיות רלוונטיות להתייעלות במשאבים וניהול פנימי של עמידה ברגולציה. </w:t>
            </w:r>
          </w:p>
        </w:tc>
        <w:tc>
          <w:tcPr>
            <w:tcW w:w="3231"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p>
        </w:tc>
      </w:tr>
      <w:tr w:rsidR="009A3EF0" w:rsidRPr="009A3EF0" w:rsidTr="00F35BA7">
        <w:tc>
          <w:tcPr>
            <w:tcW w:w="549"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hint="cs"/>
                <w:noProof/>
                <w:sz w:val="20"/>
                <w:szCs w:val="28"/>
                <w:rtl/>
                <w:lang w:eastAsia="he-IL"/>
              </w:rPr>
              <w:t>6.</w:t>
            </w:r>
          </w:p>
        </w:tc>
        <w:tc>
          <w:tcPr>
            <w:tcW w:w="4671" w:type="dxa"/>
          </w:tcPr>
          <w:p w:rsidR="009A3EF0" w:rsidRPr="009A3EF0" w:rsidRDefault="009A3EF0" w:rsidP="009A3EF0">
            <w:pPr>
              <w:spacing w:line="240" w:lineRule="auto"/>
              <w:rPr>
                <w:rFonts w:ascii="Times New Roman" w:eastAsia="Times New Roman" w:hAnsi="Times New Roman" w:cs="David"/>
                <w:noProof/>
                <w:sz w:val="20"/>
                <w:szCs w:val="28"/>
                <w:rtl/>
                <w:lang w:eastAsia="he-IL"/>
              </w:rPr>
            </w:pPr>
            <w:r w:rsidRPr="009A3EF0">
              <w:rPr>
                <w:rFonts w:ascii="Times New Roman" w:eastAsia="Times New Roman" w:hAnsi="Times New Roman" w:cs="David"/>
                <w:noProof/>
                <w:sz w:val="20"/>
                <w:szCs w:val="28"/>
                <w:rtl/>
                <w:lang w:eastAsia="he-IL"/>
              </w:rPr>
              <w:t>הערות נוספות</w:t>
            </w:r>
          </w:p>
        </w:tc>
        <w:tc>
          <w:tcPr>
            <w:tcW w:w="3231" w:type="dxa"/>
          </w:tcPr>
          <w:p w:rsidR="009A3EF0" w:rsidRPr="009A3EF0" w:rsidRDefault="009A3EF0" w:rsidP="009A3EF0">
            <w:pPr>
              <w:spacing w:line="240" w:lineRule="auto"/>
              <w:rPr>
                <w:rFonts w:ascii="Times New Roman" w:eastAsia="Times New Roman" w:hAnsi="Times New Roman" w:cs="David"/>
                <w:noProof/>
                <w:sz w:val="20"/>
                <w:szCs w:val="28"/>
                <w:lang w:eastAsia="he-IL"/>
              </w:rPr>
            </w:pPr>
          </w:p>
        </w:tc>
      </w:tr>
    </w:tbl>
    <w:p w:rsidR="009A3EF0" w:rsidRPr="009A3EF0" w:rsidRDefault="009A3EF0" w:rsidP="009A3EF0">
      <w:pPr>
        <w:spacing w:line="240" w:lineRule="auto"/>
        <w:ind w:left="360"/>
        <w:rPr>
          <w:rFonts w:ascii="Times New Roman" w:eastAsia="Times New Roman" w:hAnsi="Times New Roman" w:cs="David"/>
          <w:b/>
          <w:noProof/>
          <w:sz w:val="20"/>
          <w:szCs w:val="28"/>
          <w:u w:val="single"/>
          <w:lang w:eastAsia="he-IL"/>
        </w:rPr>
      </w:pPr>
      <w:r w:rsidRPr="009A3EF0">
        <w:rPr>
          <w:rFonts w:ascii="Times New Roman" w:eastAsia="Times New Roman" w:hAnsi="Times New Roman" w:cs="David"/>
          <w:b/>
          <w:bCs/>
          <w:noProof/>
          <w:sz w:val="20"/>
          <w:szCs w:val="28"/>
          <w:u w:val="single"/>
          <w:rtl/>
          <w:lang w:eastAsia="he-IL"/>
        </w:rPr>
        <w:br/>
      </w:r>
    </w:p>
    <w:p w:rsidR="009A3EF0" w:rsidRPr="009A3EF0" w:rsidRDefault="009A3EF0" w:rsidP="009A3EF0">
      <w:pPr>
        <w:numPr>
          <w:ilvl w:val="0"/>
          <w:numId w:val="22"/>
        </w:numPr>
        <w:spacing w:line="240" w:lineRule="auto"/>
        <w:rPr>
          <w:rFonts w:ascii="Times New Roman" w:eastAsia="Times New Roman" w:hAnsi="Times New Roman" w:cs="David"/>
          <w:b/>
          <w:noProof/>
          <w:sz w:val="20"/>
          <w:szCs w:val="28"/>
          <w:u w:val="single"/>
          <w:lang w:eastAsia="he-IL"/>
        </w:rPr>
      </w:pPr>
      <w:r w:rsidRPr="009A3EF0">
        <w:rPr>
          <w:rFonts w:ascii="Times New Roman" w:eastAsia="Times New Roman" w:hAnsi="Times New Roman" w:cs="David" w:hint="cs"/>
          <w:b/>
          <w:bCs/>
          <w:noProof/>
          <w:sz w:val="20"/>
          <w:szCs w:val="28"/>
          <w:u w:val="single"/>
          <w:rtl/>
          <w:lang w:eastAsia="he-IL"/>
        </w:rPr>
        <w:t>הגשת</w:t>
      </w:r>
      <w:r w:rsidRPr="009A3EF0">
        <w:rPr>
          <w:rFonts w:ascii="Times New Roman" w:eastAsia="Times New Roman" w:hAnsi="Times New Roman" w:cs="David"/>
          <w:b/>
          <w:bCs/>
          <w:noProof/>
          <w:sz w:val="20"/>
          <w:szCs w:val="28"/>
          <w:u w:val="single"/>
          <w:rtl/>
          <w:lang w:eastAsia="he-IL"/>
        </w:rPr>
        <w:t xml:space="preserve"> </w:t>
      </w:r>
      <w:r w:rsidRPr="009A3EF0">
        <w:rPr>
          <w:rFonts w:ascii="Times New Roman" w:eastAsia="Times New Roman" w:hAnsi="Times New Roman" w:cs="David" w:hint="cs"/>
          <w:b/>
          <w:bCs/>
          <w:noProof/>
          <w:sz w:val="20"/>
          <w:szCs w:val="28"/>
          <w:u w:val="single"/>
          <w:rtl/>
          <w:lang w:eastAsia="he-IL"/>
        </w:rPr>
        <w:t>המענה</w:t>
      </w:r>
      <w:r w:rsidRPr="009A3EF0">
        <w:rPr>
          <w:rFonts w:ascii="Times New Roman" w:eastAsia="Times New Roman" w:hAnsi="Times New Roman" w:cs="David" w:hint="cs"/>
          <w:b/>
          <w:noProof/>
          <w:sz w:val="20"/>
          <w:szCs w:val="28"/>
          <w:u w:val="single"/>
          <w:rtl/>
          <w:lang w:eastAsia="he-IL"/>
        </w:rPr>
        <w:br/>
      </w:r>
    </w:p>
    <w:p w:rsidR="009A3EF0" w:rsidRPr="009A3EF0" w:rsidRDefault="009A3EF0" w:rsidP="00C96897">
      <w:pPr>
        <w:numPr>
          <w:ilvl w:val="1"/>
          <w:numId w:val="22"/>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 xml:space="preserve">גופים המעוניינים לשתף במידע המבוקש כאמור, יגישו את המענה עד ליום </w:t>
      </w:r>
      <w:r w:rsidR="00C96897">
        <w:rPr>
          <w:rFonts w:ascii="Times New Roman" w:eastAsia="Times New Roman" w:hAnsi="Times New Roman" w:cs="David" w:hint="cs"/>
          <w:noProof/>
          <w:sz w:val="20"/>
          <w:szCs w:val="28"/>
          <w:rtl/>
          <w:lang w:eastAsia="he-IL"/>
        </w:rPr>
        <w:t>שני</w:t>
      </w:r>
      <w:r w:rsidRPr="009A3EF0">
        <w:rPr>
          <w:rFonts w:ascii="Times New Roman" w:eastAsia="Times New Roman" w:hAnsi="Times New Roman" w:cs="David" w:hint="cs"/>
          <w:noProof/>
          <w:sz w:val="20"/>
          <w:szCs w:val="28"/>
          <w:rtl/>
          <w:lang w:eastAsia="he-IL"/>
        </w:rPr>
        <w:t xml:space="preserve"> </w:t>
      </w:r>
      <w:r w:rsidRPr="009A3EF0">
        <w:rPr>
          <w:rFonts w:ascii="Times New Roman" w:eastAsia="Times New Roman" w:hAnsi="Times New Roman" w:cs="David"/>
          <w:noProof/>
          <w:sz w:val="20"/>
          <w:szCs w:val="28"/>
          <w:rtl/>
          <w:lang w:eastAsia="he-IL"/>
        </w:rPr>
        <w:t>כ"</w:t>
      </w:r>
      <w:r w:rsidR="00C96897">
        <w:rPr>
          <w:rFonts w:ascii="Times New Roman" w:eastAsia="Times New Roman" w:hAnsi="Times New Roman" w:cs="David" w:hint="cs"/>
          <w:noProof/>
          <w:sz w:val="20"/>
          <w:szCs w:val="28"/>
          <w:rtl/>
          <w:lang w:eastAsia="he-IL"/>
        </w:rPr>
        <w:t>ו</w:t>
      </w:r>
      <w:r w:rsidRPr="009A3EF0">
        <w:rPr>
          <w:rFonts w:ascii="Times New Roman" w:eastAsia="Times New Roman" w:hAnsi="Times New Roman" w:cs="David"/>
          <w:noProof/>
          <w:sz w:val="20"/>
          <w:szCs w:val="28"/>
          <w:rtl/>
          <w:lang w:eastAsia="he-IL"/>
        </w:rPr>
        <w:t xml:space="preserve"> תשרי התשע"ח </w:t>
      </w:r>
      <w:r w:rsidR="00C96897">
        <w:rPr>
          <w:rFonts w:ascii="Times New Roman" w:eastAsia="Times New Roman" w:hAnsi="Times New Roman" w:cs="David" w:hint="cs"/>
          <w:noProof/>
          <w:sz w:val="20"/>
          <w:szCs w:val="28"/>
          <w:rtl/>
          <w:lang w:eastAsia="he-IL"/>
        </w:rPr>
        <w:t>16</w:t>
      </w:r>
      <w:r w:rsidRPr="009A3EF0">
        <w:rPr>
          <w:rFonts w:ascii="Times New Roman" w:eastAsia="Times New Roman" w:hAnsi="Times New Roman" w:cs="David"/>
          <w:noProof/>
          <w:sz w:val="20"/>
          <w:szCs w:val="28"/>
          <w:rtl/>
          <w:lang w:eastAsia="he-IL"/>
        </w:rPr>
        <w:t>/10/2017 עד השעה 12:00</w:t>
      </w:r>
      <w:r w:rsidRPr="009A3EF0">
        <w:rPr>
          <w:rFonts w:ascii="Times New Roman" w:eastAsia="Times New Roman" w:hAnsi="Times New Roman" w:cs="David" w:hint="cs"/>
          <w:noProof/>
          <w:sz w:val="20"/>
          <w:szCs w:val="28"/>
          <w:rtl/>
          <w:lang w:eastAsia="he-IL"/>
        </w:rPr>
        <w:t xml:space="preserve"> לידי יפה עסיס, (להלן: "איש הקשר") באמצעות שליחה לדוא"ל בכתובת </w:t>
      </w:r>
      <w:hyperlink r:id="rId12" w:history="1">
        <w:r w:rsidRPr="009A3EF0">
          <w:rPr>
            <w:rFonts w:ascii="Times New Roman" w:eastAsia="Times New Roman" w:hAnsi="Times New Roman" w:cs="David"/>
            <w:noProof/>
            <w:color w:val="0563C1"/>
            <w:sz w:val="20"/>
            <w:szCs w:val="28"/>
            <w:u w:val="single"/>
            <w:lang w:eastAsia="he-IL"/>
          </w:rPr>
          <w:t>yaffa.assis@economy.gov.il</w:t>
        </w:r>
      </w:hyperlink>
      <w:r w:rsidRPr="009A3EF0">
        <w:rPr>
          <w:rFonts w:ascii="Times New Roman" w:eastAsia="Times New Roman" w:hAnsi="Times New Roman" w:cs="David" w:hint="cs"/>
          <w:noProof/>
          <w:sz w:val="20"/>
          <w:szCs w:val="28"/>
          <w:rtl/>
          <w:lang w:eastAsia="he-IL"/>
        </w:rPr>
        <w:t xml:space="preserve"> . יש לוודא הגעת המענה, באמצעות טלפון מס'  02-6662600 או באמצעות הדוא"ל בכתובת שצוינה. </w:t>
      </w:r>
    </w:p>
    <w:p w:rsidR="009A3EF0" w:rsidRPr="009A3EF0" w:rsidRDefault="009A3EF0" w:rsidP="009A3EF0">
      <w:pPr>
        <w:numPr>
          <w:ilvl w:val="1"/>
          <w:numId w:val="22"/>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hint="cs"/>
          <w:noProof/>
          <w:sz w:val="20"/>
          <w:szCs w:val="28"/>
          <w:rtl/>
          <w:lang w:eastAsia="he-IL"/>
        </w:rPr>
        <w:t>את המענה</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יש</w:t>
      </w:r>
      <w:r w:rsidRPr="009A3EF0">
        <w:rPr>
          <w:rFonts w:ascii="Times New Roman" w:eastAsia="Times New Roman" w:hAnsi="Times New Roman" w:cs="David"/>
          <w:noProof/>
          <w:sz w:val="20"/>
          <w:szCs w:val="28"/>
          <w:rtl/>
          <w:lang w:eastAsia="he-IL"/>
        </w:rPr>
        <w:t xml:space="preserve"> להגיש באמצעות הטבלאות בסעיף </w:t>
      </w:r>
      <w:r w:rsidRPr="009A3EF0">
        <w:rPr>
          <w:rFonts w:ascii="Times New Roman" w:eastAsia="Times New Roman" w:hAnsi="Times New Roman" w:cs="David" w:hint="cs"/>
          <w:noProof/>
          <w:sz w:val="20"/>
          <w:szCs w:val="28"/>
          <w:rtl/>
          <w:lang w:eastAsia="he-IL"/>
        </w:rPr>
        <w:t>3</w:t>
      </w:r>
      <w:r w:rsidRPr="009A3EF0">
        <w:rPr>
          <w:rFonts w:ascii="Times New Roman" w:eastAsia="Times New Roman" w:hAnsi="Times New Roman" w:cs="David"/>
          <w:noProof/>
          <w:sz w:val="20"/>
          <w:szCs w:val="28"/>
          <w:rtl/>
          <w:lang w:eastAsia="he-IL"/>
        </w:rPr>
        <w:t xml:space="preserve"> לעיל. המענה יכלול מסמכים בפורמט </w:t>
      </w:r>
      <w:r w:rsidRPr="009A3EF0">
        <w:rPr>
          <w:rFonts w:ascii="Times New Roman" w:eastAsia="Times New Roman" w:hAnsi="Times New Roman" w:cs="David"/>
          <w:noProof/>
          <w:sz w:val="20"/>
          <w:szCs w:val="28"/>
          <w:lang w:eastAsia="he-IL"/>
        </w:rPr>
        <w:t>WORD</w:t>
      </w:r>
      <w:r w:rsidRPr="009A3EF0">
        <w:rPr>
          <w:rFonts w:ascii="Times New Roman" w:eastAsia="Times New Roman" w:hAnsi="Times New Roman" w:cs="David"/>
          <w:noProof/>
          <w:sz w:val="20"/>
          <w:szCs w:val="28"/>
          <w:rtl/>
          <w:lang w:eastAsia="he-IL"/>
        </w:rPr>
        <w:t xml:space="preserve">. ניתן לצרף דוגמאות של מתודולוגיות, מפרטים וכד' בפורמט </w:t>
      </w:r>
      <w:r w:rsidRPr="009A3EF0">
        <w:rPr>
          <w:rFonts w:ascii="Times New Roman" w:eastAsia="Times New Roman" w:hAnsi="Times New Roman" w:cs="David"/>
          <w:noProof/>
          <w:sz w:val="20"/>
          <w:szCs w:val="28"/>
          <w:lang w:eastAsia="he-IL"/>
        </w:rPr>
        <w:t>PDF</w:t>
      </w:r>
      <w:r w:rsidRPr="009A3EF0">
        <w:rPr>
          <w:rFonts w:ascii="Times New Roman" w:eastAsia="Times New Roman" w:hAnsi="Times New Roman" w:cs="David"/>
          <w:noProof/>
          <w:sz w:val="20"/>
          <w:szCs w:val="28"/>
          <w:rtl/>
          <w:lang w:eastAsia="he-IL"/>
        </w:rPr>
        <w:t>. ניתן להגיש כל חומר, מסמכים ומענה נוסף, על פי שיקול דעת</w:t>
      </w:r>
      <w:r w:rsidRPr="009A3EF0">
        <w:rPr>
          <w:rFonts w:ascii="Times New Roman" w:eastAsia="Times New Roman" w:hAnsi="Times New Roman" w:cs="David" w:hint="cs"/>
          <w:noProof/>
          <w:sz w:val="20"/>
          <w:szCs w:val="28"/>
          <w:rtl/>
          <w:lang w:eastAsia="he-IL"/>
        </w:rPr>
        <w:t>ו</w:t>
      </w:r>
      <w:r w:rsidRPr="009A3EF0">
        <w:rPr>
          <w:rFonts w:ascii="Times New Roman" w:eastAsia="Times New Roman" w:hAnsi="Times New Roman" w:cs="David"/>
          <w:noProof/>
          <w:sz w:val="20"/>
          <w:szCs w:val="28"/>
          <w:rtl/>
          <w:lang w:eastAsia="he-IL"/>
        </w:rPr>
        <w:t xml:space="preserve"> של מוסר המידע. </w:t>
      </w:r>
    </w:p>
    <w:p w:rsidR="009A3EF0" w:rsidRPr="009A3EF0" w:rsidRDefault="009A3EF0" w:rsidP="009A3EF0">
      <w:pPr>
        <w:numPr>
          <w:ilvl w:val="1"/>
          <w:numId w:val="22"/>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noProof/>
          <w:sz w:val="20"/>
          <w:szCs w:val="28"/>
          <w:rtl/>
          <w:lang w:eastAsia="he-IL"/>
        </w:rPr>
        <w:t>נוהל העברת שאלות הבהרה לגבי ה</w:t>
      </w:r>
      <w:r w:rsidRPr="009A3EF0">
        <w:rPr>
          <w:rFonts w:ascii="Times New Roman" w:eastAsia="Times New Roman" w:hAnsi="Times New Roman" w:cs="David" w:hint="cs"/>
          <w:noProof/>
          <w:sz w:val="20"/>
          <w:szCs w:val="28"/>
          <w:rtl/>
          <w:lang w:eastAsia="he-IL"/>
        </w:rPr>
        <w:t>פנייה</w:t>
      </w:r>
      <w:r w:rsidRPr="009A3EF0">
        <w:rPr>
          <w:rFonts w:ascii="Times New Roman" w:eastAsia="Times New Roman" w:hAnsi="Times New Roman" w:cs="David"/>
          <w:noProof/>
          <w:sz w:val="20"/>
          <w:szCs w:val="28"/>
          <w:rtl/>
          <w:lang w:eastAsia="he-IL"/>
        </w:rPr>
        <w:t>:</w:t>
      </w:r>
    </w:p>
    <w:p w:rsidR="009A3EF0" w:rsidRPr="009A3EF0" w:rsidRDefault="009A3EF0" w:rsidP="00C96897">
      <w:pPr>
        <w:numPr>
          <w:ilvl w:val="1"/>
          <w:numId w:val="24"/>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noProof/>
          <w:sz w:val="20"/>
          <w:szCs w:val="28"/>
          <w:rtl/>
          <w:lang w:eastAsia="he-IL"/>
        </w:rPr>
        <w:t xml:space="preserve">שאלות והבהרות יש להפנות לכתובת דוא"ל  </w:t>
      </w:r>
      <w:hyperlink r:id="rId13" w:history="1">
        <w:r w:rsidRPr="009A3EF0">
          <w:rPr>
            <w:rFonts w:ascii="Times New Roman" w:eastAsia="Times New Roman" w:hAnsi="Times New Roman" w:cs="David"/>
            <w:noProof/>
            <w:color w:val="0563C1"/>
            <w:sz w:val="20"/>
            <w:szCs w:val="28"/>
            <w:u w:val="single"/>
            <w:lang w:eastAsia="he-IL"/>
          </w:rPr>
          <w:t>sima.piamenta@economy.gov.il</w:t>
        </w:r>
      </w:hyperlink>
      <w:r w:rsidRPr="009A3EF0">
        <w:rPr>
          <w:rFonts w:ascii="Times New Roman" w:eastAsia="Times New Roman" w:hAnsi="Times New Roman" w:cs="David" w:hint="cs"/>
          <w:noProof/>
          <w:sz w:val="20"/>
          <w:szCs w:val="28"/>
          <w:rtl/>
          <w:lang w:eastAsia="he-IL"/>
        </w:rPr>
        <w:t xml:space="preserve"> </w:t>
      </w:r>
      <w:r w:rsidRPr="009A3EF0">
        <w:rPr>
          <w:rFonts w:ascii="Times New Roman" w:eastAsia="Times New Roman" w:hAnsi="Times New Roman" w:cs="David"/>
          <w:noProof/>
          <w:sz w:val="20"/>
          <w:szCs w:val="28"/>
          <w:rtl/>
          <w:lang w:eastAsia="he-IL"/>
        </w:rPr>
        <w:t xml:space="preserve">עד </w:t>
      </w:r>
      <w:r w:rsidRPr="009A3EF0">
        <w:rPr>
          <w:rFonts w:ascii="Times New Roman" w:eastAsia="Times New Roman" w:hAnsi="Times New Roman" w:cs="David" w:hint="cs"/>
          <w:noProof/>
          <w:sz w:val="20"/>
          <w:szCs w:val="28"/>
          <w:rtl/>
          <w:lang w:eastAsia="he-IL"/>
        </w:rPr>
        <w:t>ל</w:t>
      </w:r>
      <w:r w:rsidRPr="009A3EF0">
        <w:rPr>
          <w:rFonts w:ascii="Times New Roman" w:eastAsia="Times New Roman" w:hAnsi="Times New Roman" w:cs="David"/>
          <w:noProof/>
          <w:sz w:val="20"/>
          <w:szCs w:val="28"/>
          <w:rtl/>
          <w:lang w:eastAsia="he-IL"/>
        </w:rPr>
        <w:t xml:space="preserve">יום </w:t>
      </w:r>
      <w:r w:rsidR="00C96897">
        <w:rPr>
          <w:rFonts w:ascii="Times New Roman" w:eastAsia="Times New Roman" w:hAnsi="Times New Roman" w:cs="David" w:hint="cs"/>
          <w:noProof/>
          <w:sz w:val="20"/>
          <w:szCs w:val="28"/>
          <w:rtl/>
          <w:lang w:eastAsia="he-IL"/>
        </w:rPr>
        <w:t>שלישי</w:t>
      </w:r>
      <w:r w:rsidRPr="009A3EF0">
        <w:rPr>
          <w:rFonts w:ascii="Times New Roman" w:eastAsia="Times New Roman" w:hAnsi="Times New Roman" w:cs="David"/>
          <w:noProof/>
          <w:sz w:val="20"/>
          <w:szCs w:val="28"/>
          <w:rtl/>
          <w:lang w:eastAsia="he-IL"/>
        </w:rPr>
        <w:t>, י"</w:t>
      </w:r>
      <w:r w:rsidR="00C96897">
        <w:rPr>
          <w:rFonts w:ascii="Times New Roman" w:eastAsia="Times New Roman" w:hAnsi="Times New Roman" w:cs="David" w:hint="cs"/>
          <w:noProof/>
          <w:sz w:val="20"/>
          <w:szCs w:val="28"/>
          <w:rtl/>
          <w:lang w:eastAsia="he-IL"/>
        </w:rPr>
        <w:t>ד</w:t>
      </w:r>
      <w:r w:rsidRPr="009A3EF0">
        <w:rPr>
          <w:rFonts w:ascii="Times New Roman" w:eastAsia="Times New Roman" w:hAnsi="Times New Roman" w:cs="David"/>
          <w:noProof/>
          <w:sz w:val="20"/>
          <w:szCs w:val="28"/>
          <w:rtl/>
          <w:lang w:eastAsia="he-IL"/>
        </w:rPr>
        <w:t xml:space="preserve"> אלול התשע"ז -</w:t>
      </w:r>
      <w:r w:rsidR="00C96897">
        <w:rPr>
          <w:rFonts w:ascii="Times New Roman" w:eastAsia="Times New Roman" w:hAnsi="Times New Roman" w:cs="David" w:hint="cs"/>
          <w:noProof/>
          <w:sz w:val="20"/>
          <w:szCs w:val="28"/>
          <w:rtl/>
          <w:lang w:eastAsia="he-IL"/>
        </w:rPr>
        <w:t>5</w:t>
      </w:r>
      <w:r w:rsidRPr="009A3EF0">
        <w:rPr>
          <w:rFonts w:ascii="Times New Roman" w:eastAsia="Times New Roman" w:hAnsi="Times New Roman" w:cs="David"/>
          <w:noProof/>
          <w:sz w:val="20"/>
          <w:szCs w:val="28"/>
          <w:rtl/>
          <w:lang w:eastAsia="he-IL"/>
        </w:rPr>
        <w:t xml:space="preserve">/9/2017 </w:t>
      </w:r>
      <w:r w:rsidRPr="009A3EF0">
        <w:rPr>
          <w:rFonts w:ascii="Times New Roman" w:eastAsia="Times New Roman" w:hAnsi="Times New Roman" w:cs="David" w:hint="cs"/>
          <w:noProof/>
          <w:sz w:val="20"/>
          <w:szCs w:val="28"/>
          <w:rtl/>
          <w:lang w:eastAsia="he-IL"/>
        </w:rPr>
        <w:t>ב</w:t>
      </w:r>
      <w:r w:rsidRPr="009A3EF0">
        <w:rPr>
          <w:rFonts w:ascii="Times New Roman" w:eastAsia="Times New Roman" w:hAnsi="Times New Roman" w:cs="David"/>
          <w:noProof/>
          <w:sz w:val="20"/>
          <w:szCs w:val="28"/>
          <w:rtl/>
          <w:lang w:eastAsia="he-IL"/>
        </w:rPr>
        <w:t xml:space="preserve">שעה 12:00 </w:t>
      </w:r>
      <w:r w:rsidRPr="009A3EF0">
        <w:rPr>
          <w:rFonts w:ascii="Times New Roman" w:eastAsia="Times New Roman" w:hAnsi="Times New Roman" w:cs="David" w:hint="cs"/>
          <w:noProof/>
          <w:sz w:val="20"/>
          <w:szCs w:val="28"/>
          <w:rtl/>
          <w:lang w:eastAsia="he-IL"/>
        </w:rPr>
        <w:t>לגב' סימה פיאמנטה</w:t>
      </w:r>
      <w:r w:rsidRPr="009A3EF0">
        <w:rPr>
          <w:rFonts w:ascii="Times New Roman" w:eastAsia="Times New Roman" w:hAnsi="Times New Roman" w:cs="David"/>
          <w:noProof/>
          <w:sz w:val="20"/>
          <w:szCs w:val="28"/>
          <w:rtl/>
          <w:lang w:eastAsia="he-IL"/>
        </w:rPr>
        <w:t>, ועדת המכרזים</w:t>
      </w:r>
      <w:r w:rsidRPr="009A3EF0">
        <w:rPr>
          <w:rFonts w:ascii="Times New Roman" w:eastAsia="Times New Roman" w:hAnsi="Times New Roman" w:cs="David" w:hint="cs"/>
          <w:noProof/>
          <w:sz w:val="20"/>
          <w:szCs w:val="28"/>
          <w:rtl/>
          <w:lang w:eastAsia="he-IL"/>
        </w:rPr>
        <w:t>.</w:t>
      </w:r>
      <w:r w:rsidRPr="009A3EF0">
        <w:rPr>
          <w:rFonts w:ascii="Times New Roman" w:eastAsia="Times New Roman" w:hAnsi="Times New Roman" w:cs="David"/>
          <w:noProof/>
          <w:sz w:val="20"/>
          <w:szCs w:val="28"/>
          <w:rtl/>
          <w:lang w:eastAsia="he-IL"/>
        </w:rPr>
        <w:t xml:space="preserve"> יש לוודא אישור קבלת </w:t>
      </w:r>
      <w:r w:rsidRPr="009A3EF0">
        <w:rPr>
          <w:rFonts w:ascii="Times New Roman" w:eastAsia="Times New Roman" w:hAnsi="Times New Roman" w:cs="David" w:hint="cs"/>
          <w:noProof/>
          <w:sz w:val="20"/>
          <w:szCs w:val="28"/>
          <w:rtl/>
          <w:lang w:eastAsia="he-IL"/>
        </w:rPr>
        <w:t>הדואר</w:t>
      </w:r>
      <w:r w:rsidRPr="009A3EF0">
        <w:rPr>
          <w:rFonts w:ascii="Times New Roman" w:eastAsia="Times New Roman" w:hAnsi="Times New Roman" w:cs="David"/>
          <w:noProof/>
          <w:sz w:val="20"/>
          <w:szCs w:val="28"/>
          <w:rtl/>
          <w:lang w:eastAsia="he-IL"/>
        </w:rPr>
        <w:t xml:space="preserve"> בטלפון מס</w:t>
      </w:r>
      <w:r w:rsidRPr="009A3EF0">
        <w:rPr>
          <w:rFonts w:ascii="Times New Roman" w:eastAsia="Times New Roman" w:hAnsi="Times New Roman" w:cs="David" w:hint="cs"/>
          <w:noProof/>
          <w:sz w:val="20"/>
          <w:szCs w:val="28"/>
          <w:rtl/>
          <w:lang w:eastAsia="he-IL"/>
        </w:rPr>
        <w:t>':</w:t>
      </w:r>
      <w:r w:rsidRPr="009A3EF0">
        <w:rPr>
          <w:rFonts w:ascii="Times New Roman" w:eastAsia="Times New Roman" w:hAnsi="Times New Roman" w:cs="David"/>
          <w:noProof/>
          <w:sz w:val="20"/>
          <w:szCs w:val="28"/>
          <w:rtl/>
          <w:lang w:eastAsia="he-IL"/>
        </w:rPr>
        <w:t>02-6662600</w:t>
      </w:r>
      <w:r w:rsidRPr="009A3EF0">
        <w:rPr>
          <w:rFonts w:ascii="Times New Roman" w:eastAsia="Times New Roman" w:hAnsi="Times New Roman" w:cs="David" w:hint="cs"/>
          <w:noProof/>
          <w:sz w:val="20"/>
          <w:szCs w:val="28"/>
          <w:rtl/>
          <w:lang w:eastAsia="he-IL"/>
        </w:rPr>
        <w:t xml:space="preserve"> או באמצעות דוא"ל חוזר </w:t>
      </w:r>
      <w:r w:rsidRPr="009A3EF0">
        <w:rPr>
          <w:rFonts w:ascii="Times New Roman" w:eastAsia="Times New Roman" w:hAnsi="Times New Roman" w:cs="David"/>
          <w:noProof/>
          <w:sz w:val="20"/>
          <w:szCs w:val="28"/>
          <w:rtl/>
          <w:lang w:eastAsia="he-IL"/>
        </w:rPr>
        <w:t xml:space="preserve">שאלות שיועברו בכל אמצעי אחר או בע"פ </w:t>
      </w:r>
      <w:r w:rsidRPr="009A3EF0">
        <w:rPr>
          <w:rFonts w:ascii="Times New Roman" w:eastAsia="Times New Roman" w:hAnsi="Times New Roman" w:cs="David" w:hint="cs"/>
          <w:noProof/>
          <w:sz w:val="20"/>
          <w:szCs w:val="28"/>
          <w:rtl/>
          <w:lang w:eastAsia="he-IL"/>
        </w:rPr>
        <w:t xml:space="preserve">או בפקס </w:t>
      </w:r>
      <w:r w:rsidRPr="009A3EF0">
        <w:rPr>
          <w:rFonts w:ascii="Times New Roman" w:eastAsia="Times New Roman" w:hAnsi="Times New Roman" w:cs="David"/>
          <w:noProof/>
          <w:sz w:val="20"/>
          <w:szCs w:val="28"/>
          <w:rtl/>
          <w:lang w:eastAsia="he-IL"/>
        </w:rPr>
        <w:t>- לא ייענו.</w:t>
      </w:r>
    </w:p>
    <w:p w:rsidR="009A3EF0" w:rsidRPr="009A3EF0" w:rsidRDefault="009A3EF0" w:rsidP="009A3EF0">
      <w:pPr>
        <w:numPr>
          <w:ilvl w:val="1"/>
          <w:numId w:val="24"/>
        </w:numPr>
        <w:spacing w:line="240" w:lineRule="auto"/>
        <w:rPr>
          <w:rFonts w:ascii="Times New Roman" w:eastAsia="Times New Roman" w:hAnsi="Times New Roman" w:cs="David"/>
          <w:noProof/>
          <w:sz w:val="20"/>
          <w:szCs w:val="28"/>
          <w:lang w:eastAsia="he-IL"/>
        </w:rPr>
      </w:pPr>
      <w:r w:rsidRPr="009A3EF0">
        <w:rPr>
          <w:rFonts w:ascii="Times New Roman" w:eastAsia="Times New Roman" w:hAnsi="Times New Roman" w:cs="David"/>
          <w:noProof/>
          <w:sz w:val="20"/>
          <w:szCs w:val="28"/>
          <w:rtl/>
          <w:lang w:eastAsia="he-IL"/>
        </w:rPr>
        <w:t xml:space="preserve">ביחס לכל שאלה </w:t>
      </w:r>
      <w:r w:rsidRPr="009A3EF0">
        <w:rPr>
          <w:rFonts w:ascii="Times New Roman" w:eastAsia="Times New Roman" w:hAnsi="Times New Roman" w:cs="David" w:hint="cs"/>
          <w:noProof/>
          <w:sz w:val="20"/>
          <w:szCs w:val="28"/>
          <w:rtl/>
          <w:lang w:eastAsia="he-IL"/>
        </w:rPr>
        <w:t>יש לציין את</w:t>
      </w:r>
      <w:r w:rsidRPr="009A3EF0">
        <w:rPr>
          <w:rFonts w:ascii="Times New Roman" w:eastAsia="Times New Roman" w:hAnsi="Times New Roman" w:cs="David"/>
          <w:noProof/>
          <w:sz w:val="20"/>
          <w:szCs w:val="28"/>
          <w:rtl/>
          <w:lang w:eastAsia="he-IL"/>
        </w:rPr>
        <w:t xml:space="preserve"> </w:t>
      </w:r>
      <w:r w:rsidRPr="009A3EF0">
        <w:rPr>
          <w:rFonts w:ascii="Times New Roman" w:eastAsia="Times New Roman" w:hAnsi="Times New Roman" w:cs="David" w:hint="cs"/>
          <w:noProof/>
          <w:sz w:val="20"/>
          <w:szCs w:val="28"/>
          <w:rtl/>
          <w:lang w:eastAsia="he-IL"/>
        </w:rPr>
        <w:t>הסוגיה ו</w:t>
      </w:r>
      <w:r w:rsidRPr="009A3EF0">
        <w:rPr>
          <w:rFonts w:ascii="Times New Roman" w:eastAsia="Times New Roman" w:hAnsi="Times New Roman" w:cs="David"/>
          <w:noProof/>
          <w:sz w:val="20"/>
          <w:szCs w:val="28"/>
          <w:rtl/>
          <w:lang w:eastAsia="he-IL"/>
        </w:rPr>
        <w:t xml:space="preserve">מספר/י </w:t>
      </w:r>
      <w:r w:rsidRPr="009A3EF0">
        <w:rPr>
          <w:rFonts w:ascii="Times New Roman" w:eastAsia="Times New Roman" w:hAnsi="Times New Roman" w:cs="David" w:hint="cs"/>
          <w:noProof/>
          <w:sz w:val="20"/>
          <w:szCs w:val="28"/>
          <w:rtl/>
          <w:lang w:eastAsia="he-IL"/>
        </w:rPr>
        <w:t>הסעיף</w:t>
      </w:r>
      <w:r w:rsidRPr="009A3EF0">
        <w:rPr>
          <w:rFonts w:ascii="Times New Roman" w:eastAsia="Times New Roman" w:hAnsi="Times New Roman" w:cs="David"/>
          <w:noProof/>
          <w:sz w:val="20"/>
          <w:szCs w:val="28"/>
          <w:rtl/>
          <w:lang w:eastAsia="he-IL"/>
        </w:rPr>
        <w:t xml:space="preserve">/ים הספציפי/ים במסמכי </w:t>
      </w:r>
      <w:r w:rsidRPr="009A3EF0">
        <w:rPr>
          <w:rFonts w:ascii="Times New Roman" w:eastAsia="Times New Roman" w:hAnsi="Times New Roman" w:cs="David" w:hint="cs"/>
          <w:noProof/>
          <w:sz w:val="20"/>
          <w:szCs w:val="28"/>
          <w:rtl/>
          <w:lang w:eastAsia="he-IL"/>
        </w:rPr>
        <w:t>הפנייה המוקדמת אליהם</w:t>
      </w:r>
      <w:r w:rsidRPr="009A3EF0">
        <w:rPr>
          <w:rFonts w:ascii="Times New Roman" w:eastAsia="Times New Roman" w:hAnsi="Times New Roman" w:cs="David"/>
          <w:noProof/>
          <w:sz w:val="20"/>
          <w:szCs w:val="28"/>
          <w:rtl/>
          <w:lang w:eastAsia="he-IL"/>
        </w:rPr>
        <w:t xml:space="preserve"> היא מתייחסת.</w:t>
      </w:r>
      <w:r w:rsidRPr="009A3EF0">
        <w:rPr>
          <w:rFonts w:ascii="Times New Roman" w:eastAsia="Times New Roman" w:hAnsi="Times New Roman" w:cs="David" w:hint="cs"/>
          <w:noProof/>
          <w:sz w:val="20"/>
          <w:szCs w:val="28"/>
          <w:rtl/>
          <w:lang w:eastAsia="he-IL"/>
        </w:rPr>
        <w:t xml:space="preserve"> </w:t>
      </w:r>
      <w:r w:rsidRPr="009A3EF0">
        <w:rPr>
          <w:rFonts w:ascii="Times New Roman" w:eastAsia="Times New Roman" w:hAnsi="Times New Roman" w:cs="David"/>
          <w:noProof/>
          <w:sz w:val="20"/>
          <w:szCs w:val="28"/>
          <w:rtl/>
          <w:lang w:eastAsia="he-IL"/>
        </w:rPr>
        <w:t>יש להימנע מנוסח שאלות הכולל פרטים מזהים של השואל.</w:t>
      </w:r>
      <w:r w:rsidRPr="009A3EF0">
        <w:rPr>
          <w:rFonts w:ascii="Times New Roman" w:eastAsia="Times New Roman" w:hAnsi="Times New Roman" w:cs="David" w:hint="cs"/>
          <w:noProof/>
          <w:sz w:val="20"/>
          <w:szCs w:val="28"/>
          <w:rtl/>
          <w:lang w:eastAsia="he-IL"/>
        </w:rPr>
        <w:t xml:space="preserve"> </w:t>
      </w:r>
    </w:p>
    <w:p w:rsidR="009A3EF0" w:rsidRPr="009A3EF0" w:rsidRDefault="009A3EF0" w:rsidP="00C96897">
      <w:pPr>
        <w:spacing w:line="240" w:lineRule="auto"/>
        <w:ind w:left="1076"/>
        <w:rPr>
          <w:rFonts w:ascii="Times New Roman" w:eastAsia="Times New Roman" w:hAnsi="Times New Roman" w:cs="David"/>
          <w:noProof/>
          <w:sz w:val="20"/>
          <w:szCs w:val="28"/>
          <w:rtl/>
          <w:lang w:eastAsia="he-IL"/>
        </w:rPr>
      </w:pPr>
      <w:r w:rsidRPr="009A3EF0">
        <w:rPr>
          <w:rFonts w:ascii="Times New Roman" w:eastAsia="Times New Roman" w:hAnsi="Times New Roman" w:cs="David"/>
          <w:noProof/>
          <w:sz w:val="20"/>
          <w:szCs w:val="28"/>
          <w:rtl/>
          <w:lang w:eastAsia="he-IL"/>
        </w:rPr>
        <w:t xml:space="preserve">תשובות יפורסמו באתר האינטרנט שכתובתו: </w:t>
      </w:r>
      <w:hyperlink r:id="rId14" w:history="1">
        <w:r w:rsidRPr="009A3EF0">
          <w:rPr>
            <w:rFonts w:ascii="Times New Roman" w:eastAsia="Times New Roman" w:hAnsi="Times New Roman" w:cs="David"/>
            <w:noProof/>
            <w:color w:val="0563C1"/>
            <w:sz w:val="20"/>
            <w:szCs w:val="28"/>
            <w:u w:val="single"/>
            <w:lang w:eastAsia="he-IL"/>
          </w:rPr>
          <w:t>http://economy.gov.il/tenders</w:t>
        </w:r>
      </w:hyperlink>
      <w:r w:rsidRPr="009A3EF0">
        <w:rPr>
          <w:rFonts w:ascii="Times New Roman" w:eastAsia="Times New Roman" w:hAnsi="Times New Roman" w:cs="David"/>
          <w:noProof/>
          <w:sz w:val="20"/>
          <w:szCs w:val="28"/>
          <w:lang w:eastAsia="he-IL"/>
        </w:rPr>
        <w:t xml:space="preserve"> </w:t>
      </w:r>
      <w:r w:rsidRPr="009A3EF0">
        <w:rPr>
          <w:rFonts w:ascii="Times New Roman" w:eastAsia="Times New Roman" w:hAnsi="Times New Roman" w:cs="David"/>
          <w:noProof/>
          <w:sz w:val="20"/>
          <w:szCs w:val="28"/>
          <w:rtl/>
          <w:lang w:eastAsia="he-IL"/>
        </w:rPr>
        <w:t xml:space="preserve">החל </w:t>
      </w:r>
      <w:r w:rsidR="00C96897">
        <w:rPr>
          <w:rFonts w:ascii="Times New Roman" w:eastAsia="Times New Roman" w:hAnsi="Times New Roman" w:cs="David" w:hint="cs"/>
          <w:noProof/>
          <w:sz w:val="20"/>
          <w:szCs w:val="28"/>
          <w:rtl/>
          <w:lang w:eastAsia="he-IL"/>
        </w:rPr>
        <w:t>מי</w:t>
      </w:r>
      <w:r w:rsidRPr="009A3EF0">
        <w:rPr>
          <w:rFonts w:ascii="Times New Roman" w:eastAsia="Times New Roman" w:hAnsi="Times New Roman" w:cs="David" w:hint="cs"/>
          <w:noProof/>
          <w:sz w:val="20"/>
          <w:szCs w:val="28"/>
          <w:rtl/>
          <w:lang w:eastAsia="he-IL"/>
        </w:rPr>
        <w:t>ום</w:t>
      </w:r>
      <w:r w:rsidRPr="009A3EF0">
        <w:rPr>
          <w:rFonts w:ascii="Times New Roman" w:eastAsia="Times New Roman" w:hAnsi="Times New Roman" w:cs="David"/>
          <w:noProof/>
          <w:sz w:val="20"/>
          <w:szCs w:val="28"/>
          <w:rtl/>
          <w:lang w:eastAsia="he-IL"/>
        </w:rPr>
        <w:t xml:space="preserve"> </w:t>
      </w:r>
      <w:r w:rsidR="00C96897">
        <w:rPr>
          <w:rFonts w:ascii="Times New Roman" w:eastAsia="Times New Roman" w:hAnsi="Times New Roman" w:cs="David" w:hint="cs"/>
          <w:noProof/>
          <w:sz w:val="20"/>
          <w:szCs w:val="28"/>
          <w:rtl/>
          <w:lang w:eastAsia="he-IL"/>
        </w:rPr>
        <w:t>שלישי</w:t>
      </w:r>
      <w:r w:rsidRPr="009A3EF0">
        <w:rPr>
          <w:rFonts w:ascii="Times New Roman" w:eastAsia="Times New Roman" w:hAnsi="Times New Roman" w:cs="David"/>
          <w:noProof/>
          <w:sz w:val="20"/>
          <w:szCs w:val="28"/>
          <w:rtl/>
          <w:lang w:eastAsia="he-IL"/>
        </w:rPr>
        <w:t xml:space="preserve">, </w:t>
      </w:r>
      <w:r w:rsidR="00C96897">
        <w:rPr>
          <w:rFonts w:ascii="Times New Roman" w:eastAsia="Times New Roman" w:hAnsi="Times New Roman" w:cs="David" w:hint="cs"/>
          <w:noProof/>
          <w:sz w:val="20"/>
          <w:szCs w:val="28"/>
          <w:rtl/>
          <w:lang w:eastAsia="he-IL"/>
        </w:rPr>
        <w:t>ו'</w:t>
      </w:r>
      <w:r w:rsidRPr="009A3EF0">
        <w:rPr>
          <w:rFonts w:ascii="Times New Roman" w:eastAsia="Times New Roman" w:hAnsi="Times New Roman" w:cs="David"/>
          <w:noProof/>
          <w:sz w:val="20"/>
          <w:szCs w:val="28"/>
          <w:rtl/>
          <w:lang w:eastAsia="he-IL"/>
        </w:rPr>
        <w:t xml:space="preserve"> תשרי </w:t>
      </w:r>
      <w:r w:rsidRPr="009A3EF0">
        <w:rPr>
          <w:rFonts w:ascii="Times New Roman" w:eastAsia="Times New Roman" w:hAnsi="Times New Roman" w:cs="David" w:hint="cs"/>
          <w:noProof/>
          <w:sz w:val="20"/>
          <w:szCs w:val="28"/>
          <w:rtl/>
          <w:lang w:eastAsia="he-IL"/>
        </w:rPr>
        <w:t>התשע</w:t>
      </w:r>
      <w:r w:rsidRPr="009A3EF0">
        <w:rPr>
          <w:rFonts w:ascii="Times New Roman" w:eastAsia="Times New Roman" w:hAnsi="Times New Roman" w:cs="David"/>
          <w:noProof/>
          <w:sz w:val="20"/>
          <w:szCs w:val="28"/>
          <w:rtl/>
          <w:lang w:eastAsia="he-IL"/>
        </w:rPr>
        <w:t xml:space="preserve">"ח - </w:t>
      </w:r>
      <w:r w:rsidR="00C96897">
        <w:rPr>
          <w:rFonts w:ascii="Times New Roman" w:eastAsia="Times New Roman" w:hAnsi="Times New Roman" w:cs="David" w:hint="cs"/>
          <w:noProof/>
          <w:sz w:val="20"/>
          <w:szCs w:val="28"/>
          <w:rtl/>
          <w:lang w:eastAsia="he-IL"/>
        </w:rPr>
        <w:t>26</w:t>
      </w:r>
      <w:r w:rsidRPr="009A3EF0">
        <w:rPr>
          <w:rFonts w:ascii="Times New Roman" w:eastAsia="Times New Roman" w:hAnsi="Times New Roman" w:cs="David"/>
          <w:noProof/>
          <w:sz w:val="20"/>
          <w:szCs w:val="28"/>
          <w:rtl/>
          <w:lang w:eastAsia="he-IL"/>
        </w:rPr>
        <w:t>/9/2017</w:t>
      </w:r>
      <w:r w:rsidRPr="009A3EF0">
        <w:rPr>
          <w:rFonts w:ascii="Times New Roman" w:eastAsia="Times New Roman" w:hAnsi="Times New Roman" w:cs="David" w:hint="cs"/>
          <w:noProof/>
          <w:sz w:val="20"/>
          <w:szCs w:val="28"/>
          <w:rtl/>
          <w:lang w:eastAsia="he-IL"/>
        </w:rPr>
        <w:t xml:space="preserve"> רק תשובות שפורסמו באתר האינטרנט כמפורט לעיל- מחייבות את המשרד.</w:t>
      </w:r>
      <w:r w:rsidRPr="009A3EF0" w:rsidDel="00615632">
        <w:rPr>
          <w:rFonts w:ascii="Times New Roman" w:eastAsia="Times New Roman" w:hAnsi="Times New Roman" w:cs="David"/>
          <w:noProof/>
          <w:sz w:val="20"/>
          <w:szCs w:val="28"/>
          <w:rtl/>
          <w:lang w:eastAsia="he-IL"/>
        </w:rPr>
        <w:t xml:space="preserve"> </w:t>
      </w:r>
    </w:p>
    <w:p w:rsidR="00956595" w:rsidRPr="009C3002" w:rsidRDefault="00956595" w:rsidP="009A3EF0">
      <w:pPr>
        <w:spacing w:before="200" w:after="200" w:line="276" w:lineRule="auto"/>
        <w:jc w:val="both"/>
        <w:rPr>
          <w:rtl/>
        </w:rPr>
      </w:pPr>
    </w:p>
    <w:sectPr w:rsidR="00956595" w:rsidRPr="009C3002" w:rsidSect="006250DE">
      <w:headerReference w:type="default" r:id="rId15"/>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3A75" w:rsidRDefault="00373A75" w:rsidP="00373A75">
      <w:pPr>
        <w:spacing w:line="240" w:lineRule="auto"/>
      </w:pPr>
      <w:r>
        <w:separator/>
      </w:r>
    </w:p>
  </w:endnote>
  <w:endnote w:type="continuationSeparator" w:id="0">
    <w:p w:rsidR="00373A75" w:rsidRDefault="00373A75" w:rsidP="00373A7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3A75" w:rsidRDefault="00373A75" w:rsidP="00373A75">
      <w:pPr>
        <w:spacing w:line="240" w:lineRule="auto"/>
      </w:pPr>
      <w:r>
        <w:separator/>
      </w:r>
    </w:p>
  </w:footnote>
  <w:footnote w:type="continuationSeparator" w:id="0">
    <w:p w:rsidR="00373A75" w:rsidRDefault="00373A75" w:rsidP="00373A7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3A75" w:rsidRDefault="00373A75" w:rsidP="00373A75">
    <w:pPr>
      <w:pStyle w:val="aa"/>
      <w:spacing w:after="0"/>
      <w:rPr>
        <w:rtl/>
      </w:rPr>
    </w:pPr>
    <w:r w:rsidRPr="00373A75">
      <w:rPr>
        <w:rFonts w:ascii="Times New Roman" w:eastAsia="Times New Roman" w:hAnsi="Times New Roman" w:cs="David" w:hint="cs"/>
        <w:b/>
        <w:bCs/>
        <w:color w:val="003366"/>
        <w:sz w:val="26"/>
        <w:szCs w:val="26"/>
        <w:rtl/>
      </w:rPr>
      <w:t>משרד הכלכלה והתעשייה</w:t>
    </w:r>
    <w:r>
      <w:rPr>
        <w:rFonts w:hint="cs"/>
        <w:rtl/>
      </w:rPr>
      <w:t xml:space="preserve">                  </w:t>
    </w:r>
    <w:r w:rsidRPr="00373A75">
      <w:rPr>
        <w:rFonts w:ascii="Times New Roman" w:eastAsia="Times New Roman" w:hAnsi="Times New Roman" w:cs="Narkisim"/>
        <w:noProof/>
        <w:color w:val="003366"/>
        <w:szCs w:val="36"/>
        <w:rtl/>
      </w:rPr>
      <w:drawing>
        <wp:inline distT="0" distB="0" distL="0" distR="0" wp14:anchorId="5822E7E4" wp14:editId="4E26F43D">
          <wp:extent cx="671830" cy="752475"/>
          <wp:effectExtent l="19050" t="0" r="0" b="0"/>
          <wp:docPr id="7" name="תמונה 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ogo"/>
                  <pic:cNvPicPr>
                    <a:picLocks noChangeAspect="1" noChangeArrowheads="1"/>
                  </pic:cNvPicPr>
                </pic:nvPicPr>
                <pic:blipFill>
                  <a:blip r:embed="rId1"/>
                  <a:srcRect/>
                  <a:stretch>
                    <a:fillRect/>
                  </a:stretch>
                </pic:blipFill>
                <pic:spPr bwMode="auto">
                  <a:xfrm>
                    <a:off x="0" y="0"/>
                    <a:ext cx="671830" cy="752475"/>
                  </a:xfrm>
                  <a:prstGeom prst="rect">
                    <a:avLst/>
                  </a:prstGeom>
                  <a:noFill/>
                  <a:ln w="9525">
                    <a:noFill/>
                    <a:miter lim="800000"/>
                    <a:headEnd/>
                    <a:tailEnd/>
                  </a:ln>
                </pic:spPr>
              </pic:pic>
            </a:graphicData>
          </a:graphic>
        </wp:inline>
      </w:drawing>
    </w:r>
    <w:r w:rsidRPr="00373A75">
      <w:rPr>
        <w:rFonts w:ascii="Times New Roman" w:eastAsia="Times New Roman" w:hAnsi="Times New Roman" w:cs="Times New Roman"/>
        <w:b/>
        <w:bCs/>
        <w:color w:val="003366"/>
      </w:rPr>
      <w:t xml:space="preserve"> </w:t>
    </w:r>
    <w:r>
      <w:rPr>
        <w:rFonts w:ascii="Times New Roman" w:eastAsia="Times New Roman" w:hAnsi="Times New Roman" w:cs="Times New Roman" w:hint="cs"/>
        <w:b/>
        <w:bCs/>
        <w:color w:val="003366"/>
        <w:rtl/>
      </w:rPr>
      <w:t xml:space="preserve">                                                     </w:t>
    </w:r>
    <w:r w:rsidRPr="00E23D42">
      <w:rPr>
        <w:rFonts w:ascii="Times New Roman" w:eastAsia="Times New Roman" w:hAnsi="Times New Roman" w:cs="Times New Roman"/>
        <w:b/>
        <w:bCs/>
        <w:color w:val="003366"/>
      </w:rPr>
      <w:t>Ministry Of</w:t>
    </w:r>
  </w:p>
  <w:p w:rsidR="00373A75" w:rsidRDefault="00373A75" w:rsidP="00373A75">
    <w:pPr>
      <w:pStyle w:val="aa"/>
      <w:jc w:val="right"/>
      <w:rPr>
        <w:rtl/>
      </w:rPr>
    </w:pPr>
    <w:r w:rsidRPr="00373A75">
      <w:rPr>
        <w:rFonts w:ascii="Times New Roman" w:eastAsia="Times New Roman" w:hAnsi="Times New Roman" w:cs="Times New Roman" w:hint="cs"/>
        <w:b/>
        <w:bCs/>
        <w:color w:val="003366"/>
        <w:sz w:val="22"/>
        <w:szCs w:val="22"/>
      </w:rPr>
      <w:t>E</w:t>
    </w:r>
    <w:r w:rsidRPr="00373A75">
      <w:rPr>
        <w:rFonts w:ascii="Times New Roman" w:eastAsia="Times New Roman" w:hAnsi="Times New Roman" w:cs="Times New Roman"/>
        <w:b/>
        <w:bCs/>
        <w:color w:val="003366"/>
        <w:sz w:val="22"/>
        <w:szCs w:val="22"/>
      </w:rPr>
      <w:t>conomy and Industry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286556"/>
    <w:multiLevelType w:val="hybridMultilevel"/>
    <w:tmpl w:val="B3DC9A90"/>
    <w:lvl w:ilvl="0" w:tplc="0E762F02">
      <w:numFmt w:val="bullet"/>
      <w:lvlText w:val="-"/>
      <w:lvlJc w:val="left"/>
      <w:pPr>
        <w:ind w:left="720" w:hanging="360"/>
      </w:pPr>
      <w:rPr>
        <w:rFonts w:ascii="Calibri" w:eastAsiaTheme="minorHAnsi" w:hAnsi="Calibr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C24B29"/>
    <w:multiLevelType w:val="multilevel"/>
    <w:tmpl w:val="A68E10D0"/>
    <w:lvl w:ilvl="0">
      <w:start w:val="1"/>
      <w:numFmt w:val="decimal"/>
      <w:pStyle w:val="1"/>
      <w:lvlText w:val="%1"/>
      <w:lvlJc w:val="left"/>
      <w:pPr>
        <w:ind w:left="432" w:hanging="432"/>
      </w:pPr>
    </w:lvl>
    <w:lvl w:ilvl="1">
      <w:start w:val="1"/>
      <w:numFmt w:val="decimal"/>
      <w:lvlText w:val="%1.%2"/>
      <w:lvlJc w:val="left"/>
      <w:pPr>
        <w:ind w:left="576" w:hanging="576"/>
      </w:pPr>
    </w:lvl>
    <w:lvl w:ilvl="2">
      <w:start w:val="1"/>
      <w:numFmt w:val="decimal"/>
      <w:pStyle w:val="3"/>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110767CA"/>
    <w:multiLevelType w:val="multilevel"/>
    <w:tmpl w:val="7BE8EEB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6113FAE"/>
    <w:multiLevelType w:val="multilevel"/>
    <w:tmpl w:val="8BACEE9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6816" w:hanging="720"/>
      </w:pPr>
      <w:rPr>
        <w:sz w:val="24"/>
        <w:szCs w:val="24"/>
      </w:rPr>
    </w:lvl>
    <w:lvl w:ilvl="3">
      <w:start w:val="1"/>
      <w:numFmt w:val="decimal"/>
      <w:lvlText w:val="%1.%2.%3.%4"/>
      <w:lvlJc w:val="left"/>
      <w:pPr>
        <w:ind w:left="864" w:hanging="864"/>
      </w:pPr>
      <w:rPr>
        <w:b w:val="0"/>
        <w:bCs w:val="0"/>
        <w:sz w:val="22"/>
        <w:szCs w:val="24"/>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1D1C72F0"/>
    <w:multiLevelType w:val="multilevel"/>
    <w:tmpl w:val="783281D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21E5027F"/>
    <w:multiLevelType w:val="multilevel"/>
    <w:tmpl w:val="D3A26D4E"/>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5E41771"/>
    <w:multiLevelType w:val="multilevel"/>
    <w:tmpl w:val="F6083C8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37767226"/>
    <w:multiLevelType w:val="multilevel"/>
    <w:tmpl w:val="9BD0E5D4"/>
    <w:lvl w:ilvl="0">
      <w:start w:val="1"/>
      <w:numFmt w:val="decimal"/>
      <w:lvlText w:val="%1"/>
      <w:lvlJc w:val="left"/>
      <w:pPr>
        <w:ind w:left="432" w:hanging="432"/>
      </w:pPr>
    </w:lvl>
    <w:lvl w:ilvl="1">
      <w:start w:val="1"/>
      <w:numFmt w:val="decimal"/>
      <w:lvlText w:val="%1.%2"/>
      <w:lvlJc w:val="left"/>
      <w:pPr>
        <w:ind w:left="576" w:hanging="576"/>
      </w:pPr>
      <w:rPr>
        <w:b/>
        <w:bCs w:val="0"/>
        <w:u w:val="none"/>
      </w:rPr>
    </w:lvl>
    <w:lvl w:ilvl="2">
      <w:start w:val="1"/>
      <w:numFmt w:val="decimal"/>
      <w:lvlText w:val="%1.%2.%3"/>
      <w:lvlJc w:val="left"/>
      <w:pPr>
        <w:ind w:left="7524" w:hanging="720"/>
      </w:pPr>
      <w:rPr>
        <w:b w:val="0"/>
        <w:bCs w:val="0"/>
        <w:sz w:val="24"/>
        <w:szCs w:val="24"/>
        <w:lang w:val="en-US"/>
      </w:rPr>
    </w:lvl>
    <w:lvl w:ilvl="3">
      <w:start w:val="1"/>
      <w:numFmt w:val="decimal"/>
      <w:lvlText w:val="%1.%2.%3.%4"/>
      <w:lvlJc w:val="left"/>
      <w:pPr>
        <w:ind w:left="864" w:hanging="864"/>
      </w:pPr>
      <w:rPr>
        <w:b w:val="0"/>
        <w:bCs w:val="0"/>
        <w:sz w:val="22"/>
        <w:szCs w:val="24"/>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3B266C6F"/>
    <w:multiLevelType w:val="multilevel"/>
    <w:tmpl w:val="A8BA7628"/>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15:restartNumberingAfterBreak="0">
    <w:nsid w:val="3B654A89"/>
    <w:multiLevelType w:val="multilevel"/>
    <w:tmpl w:val="6100D05E"/>
    <w:lvl w:ilvl="0">
      <w:start w:val="1"/>
      <w:numFmt w:val="decimal"/>
      <w:lvlText w:val="%1."/>
      <w:lvlJc w:val="left"/>
      <w:pPr>
        <w:ind w:left="360" w:hanging="360"/>
      </w:pPr>
      <w:rPr>
        <w:rFonts w:hint="default"/>
        <w:b w:val="0"/>
        <w:bCs w:val="0"/>
      </w:rPr>
    </w:lvl>
    <w:lvl w:ilvl="1">
      <w:start w:val="1"/>
      <w:numFmt w:val="hebrew1"/>
      <w:lvlText w:val="%2."/>
      <w:lvlJc w:val="left"/>
      <w:pPr>
        <w:ind w:left="792" w:hanging="432"/>
      </w:pPr>
      <w:rPr>
        <w:rFonts w:asciiTheme="minorBidi" w:eastAsiaTheme="minorHAnsi" w:hAnsiTheme="minorBidi" w:cs="David"/>
        <w:lang w:val="en-US"/>
      </w:rPr>
    </w:lvl>
    <w:lvl w:ilvl="2">
      <w:start w:val="1"/>
      <w:numFmt w:val="decimal"/>
      <w:lvlText w:val="(%3)"/>
      <w:lvlJc w:val="left"/>
      <w:pPr>
        <w:ind w:left="1224" w:hanging="504"/>
      </w:pPr>
      <w:rPr>
        <w:rFonts w:asciiTheme="minorBidi" w:eastAsiaTheme="minorHAnsi" w:hAnsiTheme="minorBidi" w:cs="David"/>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E1209F1"/>
    <w:multiLevelType w:val="multilevel"/>
    <w:tmpl w:val="2CB45B7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44CF0B78"/>
    <w:multiLevelType w:val="multilevel"/>
    <w:tmpl w:val="3FE4718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4ECB0646"/>
    <w:multiLevelType w:val="multilevel"/>
    <w:tmpl w:val="B5FAE59E"/>
    <w:lvl w:ilvl="0">
      <w:start w:val="1"/>
      <w:numFmt w:val="decimal"/>
      <w:lvlText w:val="%1."/>
      <w:lvlJc w:val="left"/>
      <w:pPr>
        <w:ind w:left="360" w:hanging="360"/>
      </w:pPr>
      <w:rPr>
        <w:rFonts w:hint="default"/>
        <w:b w:val="0"/>
        <w:bCs w:val="0"/>
      </w:rPr>
    </w:lvl>
    <w:lvl w:ilvl="1">
      <w:start w:val="1"/>
      <w:numFmt w:val="hebrew1"/>
      <w:lvlText w:val="%2."/>
      <w:lvlJc w:val="left"/>
      <w:pPr>
        <w:ind w:left="792" w:hanging="432"/>
      </w:pPr>
      <w:rPr>
        <w:rFonts w:asciiTheme="minorBidi" w:eastAsiaTheme="minorHAnsi" w:hAnsiTheme="minorBidi" w:cs="David"/>
        <w:lang w:val="en-US"/>
      </w:rPr>
    </w:lvl>
    <w:lvl w:ilvl="2">
      <w:start w:val="1"/>
      <w:numFmt w:val="decimal"/>
      <w:lvlText w:val="(%3)"/>
      <w:lvlJc w:val="left"/>
      <w:pPr>
        <w:ind w:left="1224" w:hanging="504"/>
      </w:pPr>
      <w:rPr>
        <w:rFonts w:asciiTheme="minorBidi" w:eastAsiaTheme="minorHAnsi" w:hAnsiTheme="minorBidi" w:cs="David"/>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6ECC69D4"/>
    <w:multiLevelType w:val="multilevel"/>
    <w:tmpl w:val="1FB00E0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6F347A13"/>
    <w:multiLevelType w:val="multilevel"/>
    <w:tmpl w:val="245427E0"/>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8"/>
        <w:szCs w:val="28"/>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 w15:restartNumberingAfterBreak="0">
    <w:nsid w:val="7971307F"/>
    <w:multiLevelType w:val="multilevel"/>
    <w:tmpl w:val="1FB00E0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7CC6189F"/>
    <w:multiLevelType w:val="multilevel"/>
    <w:tmpl w:val="B5FAE59E"/>
    <w:lvl w:ilvl="0">
      <w:start w:val="1"/>
      <w:numFmt w:val="decimal"/>
      <w:lvlText w:val="%1."/>
      <w:lvlJc w:val="left"/>
      <w:pPr>
        <w:ind w:left="360" w:hanging="360"/>
      </w:pPr>
      <w:rPr>
        <w:rFonts w:hint="default"/>
        <w:b w:val="0"/>
        <w:bCs w:val="0"/>
      </w:rPr>
    </w:lvl>
    <w:lvl w:ilvl="1">
      <w:start w:val="1"/>
      <w:numFmt w:val="hebrew1"/>
      <w:lvlText w:val="%2."/>
      <w:lvlJc w:val="left"/>
      <w:pPr>
        <w:ind w:left="792" w:hanging="432"/>
      </w:pPr>
      <w:rPr>
        <w:rFonts w:asciiTheme="minorBidi" w:eastAsiaTheme="minorHAnsi" w:hAnsiTheme="minorBidi" w:cs="David"/>
        <w:lang w:val="en-US"/>
      </w:rPr>
    </w:lvl>
    <w:lvl w:ilvl="2">
      <w:start w:val="1"/>
      <w:numFmt w:val="decimal"/>
      <w:lvlText w:val="(%3)"/>
      <w:lvlJc w:val="left"/>
      <w:pPr>
        <w:ind w:left="1224" w:hanging="504"/>
      </w:pPr>
      <w:rPr>
        <w:rFonts w:asciiTheme="minorBidi" w:eastAsiaTheme="minorHAnsi" w:hAnsiTheme="minorBidi" w:cs="David"/>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7E7E708C"/>
    <w:multiLevelType w:val="multilevel"/>
    <w:tmpl w:val="DA6C062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11"/>
  </w:num>
  <w:num w:numId="2">
    <w:abstractNumId w:val="2"/>
  </w:num>
  <w:num w:numId="3">
    <w:abstractNumId w:val="8"/>
  </w:num>
  <w:num w:numId="4">
    <w:abstractNumId w:val="6"/>
  </w:num>
  <w:num w:numId="5">
    <w:abstractNumId w:val="3"/>
  </w:num>
  <w:num w:numId="6">
    <w:abstractNumId w:val="3"/>
  </w:num>
  <w:num w:numId="7">
    <w:abstractNumId w:val="3"/>
  </w:num>
  <w:num w:numId="8">
    <w:abstractNumId w:val="3"/>
  </w:num>
  <w:num w:numId="9">
    <w:abstractNumId w:val="3"/>
  </w:num>
  <w:num w:numId="10">
    <w:abstractNumId w:val="4"/>
  </w:num>
  <w:num w:numId="11">
    <w:abstractNumId w:val="7"/>
  </w:num>
  <w:num w:numId="12">
    <w:abstractNumId w:val="7"/>
  </w:num>
  <w:num w:numId="13">
    <w:abstractNumId w:val="7"/>
  </w:num>
  <w:num w:numId="14">
    <w:abstractNumId w:val="7"/>
  </w:num>
  <w:num w:numId="15">
    <w:abstractNumId w:val="1"/>
  </w:num>
  <w:num w:numId="16">
    <w:abstractNumId w:val="1"/>
  </w:num>
  <w:num w:numId="17">
    <w:abstractNumId w:val="1"/>
  </w:num>
  <w:num w:numId="18">
    <w:abstractNumId w:val="1"/>
  </w:num>
  <w:num w:numId="19">
    <w:abstractNumId w:val="1"/>
  </w:num>
  <w:num w:numId="20">
    <w:abstractNumId w:val="1"/>
  </w:num>
  <w:num w:numId="21">
    <w:abstractNumId w:val="10"/>
  </w:num>
  <w:num w:numId="22">
    <w:abstractNumId w:val="5"/>
  </w:num>
  <w:num w:numId="23">
    <w:abstractNumId w:val="13"/>
  </w:num>
  <w:num w:numId="24">
    <w:abstractNumId w:val="14"/>
  </w:num>
  <w:num w:numId="25">
    <w:abstractNumId w:val="9"/>
  </w:num>
  <w:num w:numId="26">
    <w:abstractNumId w:val="0"/>
  </w:num>
  <w:num w:numId="27">
    <w:abstractNumId w:val="15"/>
  </w:num>
  <w:num w:numId="28">
    <w:abstractNumId w:val="12"/>
  </w:num>
  <w:num w:numId="29">
    <w:abstractNumId w:val="16"/>
  </w:num>
  <w:num w:numId="3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stylePaneFormatFilter w:val="1728" w:allStyles="0" w:customStyles="0" w:latentStyles="0" w:stylesInUse="1" w:headingStyles="1" w:numberingStyles="0" w:tableStyles="0" w:directFormattingOnRuns="1" w:directFormattingOnParagraphs="1" w:directFormattingOnNumbering="1" w:directFormattingOnTables="0" w:clearFormatting="1" w:top3HeadingStyles="0" w:visibleStyles="0" w:alternateStyleNames="0"/>
  <w:stylePaneSortMethod w:val="0004"/>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6595"/>
    <w:rsid w:val="0002712B"/>
    <w:rsid w:val="00090405"/>
    <w:rsid w:val="00101976"/>
    <w:rsid w:val="001261E6"/>
    <w:rsid w:val="00154E0F"/>
    <w:rsid w:val="00265E82"/>
    <w:rsid w:val="00266C1C"/>
    <w:rsid w:val="002A44FB"/>
    <w:rsid w:val="00373A75"/>
    <w:rsid w:val="003A7B25"/>
    <w:rsid w:val="004B247C"/>
    <w:rsid w:val="0060228B"/>
    <w:rsid w:val="006250DE"/>
    <w:rsid w:val="00695EB1"/>
    <w:rsid w:val="007622C9"/>
    <w:rsid w:val="007941F0"/>
    <w:rsid w:val="007E4F28"/>
    <w:rsid w:val="008036DD"/>
    <w:rsid w:val="00871952"/>
    <w:rsid w:val="00890753"/>
    <w:rsid w:val="008E6BFB"/>
    <w:rsid w:val="00956595"/>
    <w:rsid w:val="0097036B"/>
    <w:rsid w:val="009A3EF0"/>
    <w:rsid w:val="009C3002"/>
    <w:rsid w:val="009D35BD"/>
    <w:rsid w:val="009E1CE5"/>
    <w:rsid w:val="009E72F0"/>
    <w:rsid w:val="00A5511B"/>
    <w:rsid w:val="00A76F08"/>
    <w:rsid w:val="00B05275"/>
    <w:rsid w:val="00B85DB5"/>
    <w:rsid w:val="00C247BB"/>
    <w:rsid w:val="00C426AC"/>
    <w:rsid w:val="00C935FF"/>
    <w:rsid w:val="00C96897"/>
    <w:rsid w:val="00CF4430"/>
    <w:rsid w:val="00E07DE5"/>
    <w:rsid w:val="00E62CF0"/>
    <w:rsid w:val="00E67FF3"/>
    <w:rsid w:val="00E72FE6"/>
    <w:rsid w:val="00F015E4"/>
    <w:rsid w:val="00F12D81"/>
    <w:rsid w:val="00F12FA8"/>
    <w:rsid w:val="00F25FA7"/>
    <w:rsid w:val="00F35BA7"/>
    <w:rsid w:val="00F747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chartTrackingRefBased/>
  <w15:docId w15:val="{1669A375-DCCF-4ACF-9177-689BC68EAC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line="360"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76F08"/>
    <w:rPr>
      <w:rFonts w:ascii="Arial" w:hAnsi="Arial" w:cs="Arial"/>
      <w:sz w:val="24"/>
      <w:szCs w:val="24"/>
    </w:rPr>
  </w:style>
  <w:style w:type="paragraph" w:styleId="1">
    <w:name w:val="heading 1"/>
    <w:basedOn w:val="a"/>
    <w:next w:val="a"/>
    <w:link w:val="10"/>
    <w:autoRedefine/>
    <w:qFormat/>
    <w:rsid w:val="0002712B"/>
    <w:pPr>
      <w:keepNext/>
      <w:numPr>
        <w:numId w:val="20"/>
      </w:numPr>
      <w:spacing w:line="240" w:lineRule="auto"/>
      <w:outlineLvl w:val="0"/>
    </w:pPr>
    <w:rPr>
      <w:rFonts w:asciiTheme="minorBidi" w:eastAsia="Times New Roman" w:hAnsiTheme="minorBidi" w:cstheme="minorBidi"/>
      <w:bCs/>
      <w:sz w:val="32"/>
      <w:szCs w:val="32"/>
    </w:rPr>
  </w:style>
  <w:style w:type="paragraph" w:styleId="2">
    <w:name w:val="heading 2"/>
    <w:basedOn w:val="a"/>
    <w:next w:val="a"/>
    <w:link w:val="20"/>
    <w:autoRedefine/>
    <w:uiPriority w:val="9"/>
    <w:qFormat/>
    <w:rsid w:val="0002712B"/>
    <w:pPr>
      <w:keepNext/>
      <w:outlineLvl w:val="1"/>
    </w:pPr>
    <w:rPr>
      <w:rFonts w:eastAsia="Times New Roman"/>
      <w:b/>
      <w:bCs/>
    </w:rPr>
  </w:style>
  <w:style w:type="paragraph" w:styleId="3">
    <w:name w:val="heading 3"/>
    <w:basedOn w:val="a"/>
    <w:next w:val="a"/>
    <w:link w:val="30"/>
    <w:autoRedefine/>
    <w:uiPriority w:val="9"/>
    <w:qFormat/>
    <w:rsid w:val="0002712B"/>
    <w:pPr>
      <w:keepNext/>
      <w:numPr>
        <w:ilvl w:val="2"/>
        <w:numId w:val="20"/>
      </w:numPr>
      <w:tabs>
        <w:tab w:val="left" w:pos="1225"/>
      </w:tabs>
      <w:outlineLvl w:val="2"/>
    </w:pPr>
    <w:rPr>
      <w:rFonts w:eastAsia="Times New Roman"/>
    </w:rPr>
  </w:style>
  <w:style w:type="paragraph" w:styleId="4">
    <w:name w:val="heading 4"/>
    <w:basedOn w:val="a"/>
    <w:next w:val="a"/>
    <w:link w:val="40"/>
    <w:autoRedefine/>
    <w:qFormat/>
    <w:rsid w:val="0002712B"/>
    <w:pPr>
      <w:keepNext/>
      <w:numPr>
        <w:ilvl w:val="3"/>
        <w:numId w:val="21"/>
      </w:numPr>
      <w:ind w:left="2835" w:hanging="1134"/>
      <w:outlineLvl w:val="3"/>
    </w:pPr>
    <w:rPr>
      <w:rFonts w:ascii="Times New Roman" w:eastAsia="Times New Roman" w:hAnsi="Times New Roman" w:cs="David"/>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line number"/>
    <w:basedOn w:val="a0"/>
    <w:uiPriority w:val="99"/>
    <w:unhideWhenUsed/>
    <w:rsid w:val="00A5511B"/>
  </w:style>
  <w:style w:type="paragraph" w:customStyle="1" w:styleId="linenumero">
    <w:name w:val="line numero"/>
    <w:basedOn w:val="a"/>
    <w:qFormat/>
    <w:rsid w:val="00A5511B"/>
    <w:pPr>
      <w:spacing w:line="240" w:lineRule="auto"/>
      <w:jc w:val="right"/>
    </w:pPr>
  </w:style>
  <w:style w:type="paragraph" w:customStyle="1" w:styleId="22">
    <w:name w:val="2 כותרת הנגשה 2"/>
    <w:basedOn w:val="1"/>
    <w:link w:val="22Char"/>
    <w:autoRedefine/>
    <w:qFormat/>
    <w:rsid w:val="00A5511B"/>
    <w:rPr>
      <w:szCs w:val="28"/>
    </w:rPr>
  </w:style>
  <w:style w:type="character" w:customStyle="1" w:styleId="22Char">
    <w:name w:val="2 כותרת הנגשה 2 Char"/>
    <w:basedOn w:val="10"/>
    <w:link w:val="22"/>
    <w:rsid w:val="00A5511B"/>
    <w:rPr>
      <w:rFonts w:asciiTheme="majorHAnsi" w:eastAsiaTheme="majorEastAsia" w:hAnsiTheme="majorHAnsi" w:cs="Arial"/>
      <w:b w:val="0"/>
      <w:bCs/>
      <w:sz w:val="32"/>
      <w:szCs w:val="28"/>
    </w:rPr>
  </w:style>
  <w:style w:type="character" w:customStyle="1" w:styleId="10">
    <w:name w:val="כותרת 1 תו"/>
    <w:basedOn w:val="a0"/>
    <w:link w:val="1"/>
    <w:rsid w:val="00266C1C"/>
    <w:rPr>
      <w:rFonts w:asciiTheme="minorBidi" w:eastAsia="Times New Roman" w:hAnsiTheme="minorBidi"/>
      <w:bCs/>
      <w:sz w:val="32"/>
      <w:szCs w:val="32"/>
    </w:rPr>
  </w:style>
  <w:style w:type="paragraph" w:customStyle="1" w:styleId="11">
    <w:name w:val="1 כותרת הנגשה 1"/>
    <w:basedOn w:val="1"/>
    <w:link w:val="11Char"/>
    <w:autoRedefine/>
    <w:qFormat/>
    <w:rsid w:val="00A5511B"/>
    <w:pPr>
      <w:jc w:val="center"/>
    </w:pPr>
  </w:style>
  <w:style w:type="character" w:customStyle="1" w:styleId="11Char">
    <w:name w:val="1 כותרת הנגשה 1 Char"/>
    <w:basedOn w:val="10"/>
    <w:link w:val="11"/>
    <w:rsid w:val="00A5511B"/>
    <w:rPr>
      <w:rFonts w:asciiTheme="majorHAnsi" w:eastAsiaTheme="majorEastAsia" w:hAnsiTheme="majorHAnsi" w:cs="Arial"/>
      <w:b w:val="0"/>
      <w:bCs/>
      <w:sz w:val="32"/>
      <w:szCs w:val="32"/>
    </w:rPr>
  </w:style>
  <w:style w:type="character" w:customStyle="1" w:styleId="20">
    <w:name w:val="כותרת 2 תו"/>
    <w:basedOn w:val="a0"/>
    <w:link w:val="2"/>
    <w:uiPriority w:val="9"/>
    <w:rsid w:val="0002712B"/>
    <w:rPr>
      <w:rFonts w:ascii="Arial" w:eastAsia="Times New Roman" w:hAnsi="Arial" w:cs="Arial"/>
      <w:b/>
      <w:bCs/>
      <w:sz w:val="24"/>
      <w:szCs w:val="24"/>
    </w:rPr>
  </w:style>
  <w:style w:type="character" w:customStyle="1" w:styleId="30">
    <w:name w:val="כותרת 3 תו"/>
    <w:basedOn w:val="a0"/>
    <w:link w:val="3"/>
    <w:uiPriority w:val="9"/>
    <w:rsid w:val="0002712B"/>
    <w:rPr>
      <w:rFonts w:ascii="Arial" w:eastAsia="Times New Roman" w:hAnsi="Arial" w:cs="Arial"/>
      <w:sz w:val="24"/>
      <w:szCs w:val="24"/>
    </w:rPr>
  </w:style>
  <w:style w:type="character" w:customStyle="1" w:styleId="40">
    <w:name w:val="כותרת 4 תו"/>
    <w:basedOn w:val="a0"/>
    <w:link w:val="4"/>
    <w:rsid w:val="0002712B"/>
    <w:rPr>
      <w:rFonts w:ascii="Times New Roman" w:eastAsia="Times New Roman" w:hAnsi="Times New Roman" w:cs="David"/>
      <w:sz w:val="24"/>
      <w:szCs w:val="28"/>
    </w:rPr>
  </w:style>
  <w:style w:type="paragraph" w:styleId="a4">
    <w:name w:val="header"/>
    <w:basedOn w:val="a"/>
    <w:link w:val="a5"/>
    <w:uiPriority w:val="99"/>
    <w:unhideWhenUsed/>
    <w:rsid w:val="00373A75"/>
    <w:pPr>
      <w:tabs>
        <w:tab w:val="center" w:pos="4153"/>
        <w:tab w:val="right" w:pos="8306"/>
      </w:tabs>
      <w:spacing w:line="240" w:lineRule="auto"/>
    </w:pPr>
  </w:style>
  <w:style w:type="character" w:customStyle="1" w:styleId="a5">
    <w:name w:val="כותרת עליונה תו"/>
    <w:basedOn w:val="a0"/>
    <w:link w:val="a4"/>
    <w:uiPriority w:val="99"/>
    <w:rsid w:val="00373A75"/>
    <w:rPr>
      <w:rFonts w:ascii="Arial" w:hAnsi="Arial" w:cs="Arial"/>
      <w:sz w:val="24"/>
      <w:szCs w:val="24"/>
    </w:rPr>
  </w:style>
  <w:style w:type="paragraph" w:styleId="a6">
    <w:name w:val="footer"/>
    <w:basedOn w:val="a"/>
    <w:link w:val="a7"/>
    <w:uiPriority w:val="99"/>
    <w:unhideWhenUsed/>
    <w:rsid w:val="00373A75"/>
    <w:pPr>
      <w:tabs>
        <w:tab w:val="center" w:pos="4153"/>
        <w:tab w:val="right" w:pos="8306"/>
      </w:tabs>
      <w:spacing w:line="240" w:lineRule="auto"/>
    </w:pPr>
  </w:style>
  <w:style w:type="character" w:customStyle="1" w:styleId="a7">
    <w:name w:val="כותרת תחתונה תו"/>
    <w:basedOn w:val="a0"/>
    <w:link w:val="a6"/>
    <w:uiPriority w:val="99"/>
    <w:rsid w:val="00373A75"/>
    <w:rPr>
      <w:rFonts w:ascii="Arial" w:hAnsi="Arial" w:cs="Arial"/>
      <w:sz w:val="24"/>
      <w:szCs w:val="24"/>
    </w:rPr>
  </w:style>
  <w:style w:type="paragraph" w:styleId="a8">
    <w:name w:val="Body Text"/>
    <w:basedOn w:val="a"/>
    <w:link w:val="a9"/>
    <w:uiPriority w:val="99"/>
    <w:semiHidden/>
    <w:unhideWhenUsed/>
    <w:rsid w:val="00373A75"/>
    <w:pPr>
      <w:spacing w:after="120"/>
    </w:pPr>
  </w:style>
  <w:style w:type="character" w:customStyle="1" w:styleId="a9">
    <w:name w:val="גוף טקסט תו"/>
    <w:basedOn w:val="a0"/>
    <w:link w:val="a8"/>
    <w:uiPriority w:val="99"/>
    <w:semiHidden/>
    <w:rsid w:val="00373A75"/>
    <w:rPr>
      <w:rFonts w:ascii="Arial" w:hAnsi="Arial" w:cs="Arial"/>
      <w:sz w:val="24"/>
      <w:szCs w:val="24"/>
    </w:rPr>
  </w:style>
  <w:style w:type="paragraph" w:styleId="aa">
    <w:name w:val="annotation text"/>
    <w:basedOn w:val="a"/>
    <w:link w:val="ab"/>
    <w:uiPriority w:val="99"/>
    <w:semiHidden/>
    <w:unhideWhenUsed/>
    <w:rsid w:val="00373A75"/>
    <w:pPr>
      <w:spacing w:after="200" w:line="240" w:lineRule="auto"/>
    </w:pPr>
    <w:rPr>
      <w:rFonts w:ascii="Calibri" w:hAnsi="Calibri"/>
      <w:sz w:val="20"/>
      <w:szCs w:val="20"/>
    </w:rPr>
  </w:style>
  <w:style w:type="character" w:customStyle="1" w:styleId="ab">
    <w:name w:val="טקסט הערה תו"/>
    <w:basedOn w:val="a0"/>
    <w:link w:val="aa"/>
    <w:uiPriority w:val="99"/>
    <w:semiHidden/>
    <w:rsid w:val="00373A75"/>
    <w:rPr>
      <w:rFonts w:ascii="Calibri" w:hAnsi="Calibri" w:cs="Arial"/>
      <w:sz w:val="20"/>
      <w:szCs w:val="20"/>
    </w:rPr>
  </w:style>
  <w:style w:type="character" w:styleId="Hyperlink">
    <w:name w:val="Hyperlink"/>
    <w:basedOn w:val="a0"/>
    <w:uiPriority w:val="99"/>
    <w:unhideWhenUsed/>
    <w:rsid w:val="001261E6"/>
    <w:rPr>
      <w:color w:val="0563C1" w:themeColor="hyperlink"/>
      <w:u w:val="single"/>
    </w:rPr>
  </w:style>
  <w:style w:type="paragraph" w:styleId="ac">
    <w:name w:val="Balloon Text"/>
    <w:basedOn w:val="a"/>
    <w:link w:val="ad"/>
    <w:uiPriority w:val="99"/>
    <w:semiHidden/>
    <w:unhideWhenUsed/>
    <w:rsid w:val="00CF4430"/>
    <w:pPr>
      <w:spacing w:line="240" w:lineRule="auto"/>
    </w:pPr>
    <w:rPr>
      <w:rFonts w:ascii="Tahoma" w:hAnsi="Tahoma" w:cs="Tahoma"/>
      <w:sz w:val="18"/>
      <w:szCs w:val="18"/>
    </w:rPr>
  </w:style>
  <w:style w:type="character" w:customStyle="1" w:styleId="ad">
    <w:name w:val="טקסט בלונים תו"/>
    <w:basedOn w:val="a0"/>
    <w:link w:val="ac"/>
    <w:uiPriority w:val="99"/>
    <w:semiHidden/>
    <w:rsid w:val="00CF4430"/>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sima.piamenta@economy.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yaffa.assis@economy.gov.i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economy.gov.il/tender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2B4B4E-0D2E-447F-870F-F132A5911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1697</Words>
  <Characters>8487</Characters>
  <Application>Microsoft Office Word</Application>
  <DocSecurity>0</DocSecurity>
  <Lines>70</Lines>
  <Paragraphs>20</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10164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סימה פיאמנטה</dc:creator>
  <cp:keywords/>
  <dc:description/>
  <cp:lastModifiedBy>סימה פיאמנטה</cp:lastModifiedBy>
  <cp:revision>2</cp:revision>
  <cp:lastPrinted>2017-08-14T11:49:00Z</cp:lastPrinted>
  <dcterms:created xsi:type="dcterms:W3CDTF">2017-08-17T05:41:00Z</dcterms:created>
  <dcterms:modified xsi:type="dcterms:W3CDTF">2017-08-17T05:41:00Z</dcterms:modified>
</cp:coreProperties>
</file>